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003" w:rsidRPr="003B198F" w:rsidRDefault="007F7003" w:rsidP="007F7003">
      <w:pPr>
        <w:snapToGrid w:val="0"/>
        <w:contextualSpacing/>
        <w:jc w:val="center"/>
        <w:rPr>
          <w:rFonts w:ascii="Impact" w:hAnsi="Impact"/>
          <w:bCs/>
          <w:color w:val="000000"/>
          <w:spacing w:val="20"/>
          <w:sz w:val="40"/>
          <w:szCs w:val="40"/>
        </w:rPr>
      </w:pPr>
      <w:r w:rsidRPr="006D0602">
        <w:rPr>
          <w:noProof/>
          <w:lang w:eastAsia="ru-RU"/>
        </w:rPr>
        <w:drawing>
          <wp:inline distT="0" distB="0" distL="0" distR="0">
            <wp:extent cx="410091" cy="605674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475" cy="63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003" w:rsidRPr="003B198F" w:rsidRDefault="007F7003" w:rsidP="007F7003">
      <w:pPr>
        <w:spacing w:before="240"/>
        <w:jc w:val="center"/>
        <w:rPr>
          <w:rFonts w:ascii="Century Gothic" w:hAnsi="Century Gothic"/>
          <w:b/>
          <w:sz w:val="14"/>
          <w:szCs w:val="14"/>
        </w:rPr>
      </w:pPr>
      <w:r w:rsidRPr="003B198F">
        <w:rPr>
          <w:rFonts w:ascii="Century Gothic" w:hAnsi="Century Gothic"/>
          <w:b/>
          <w:color w:val="002060"/>
          <w:sz w:val="14"/>
          <w:szCs w:val="14"/>
        </w:rPr>
        <w:t>ООО «ПОЕКТРНО-СТРОИТЕЛЬНАЯ КОМПАНИЯ»</w:t>
      </w:r>
    </w:p>
    <w:p w:rsidR="007F7003" w:rsidRPr="003B198F" w:rsidRDefault="007F7003" w:rsidP="007F7003">
      <w:pPr>
        <w:snapToGrid w:val="0"/>
        <w:contextualSpacing/>
        <w:jc w:val="center"/>
        <w:rPr>
          <w:rFonts w:ascii="Impact" w:hAnsi="Impact"/>
          <w:bCs/>
          <w:color w:val="000000" w:themeColor="text1"/>
          <w:spacing w:val="20"/>
          <w:sz w:val="40"/>
          <w:szCs w:val="40"/>
        </w:rPr>
      </w:pPr>
      <w:r w:rsidRPr="003B198F">
        <w:rPr>
          <w:rFonts w:ascii="Century Gothic" w:hAnsi="Century Gothic"/>
          <w:color w:val="002060"/>
          <w:sz w:val="56"/>
          <w:szCs w:val="56"/>
        </w:rPr>
        <w:t>РУС</w:t>
      </w:r>
      <w:r w:rsidRPr="003B198F">
        <w:rPr>
          <w:rFonts w:ascii="Century Gothic" w:hAnsi="Century Gothic"/>
          <w:b/>
          <w:color w:val="FF0000"/>
          <w:sz w:val="56"/>
          <w:szCs w:val="56"/>
        </w:rPr>
        <w:t>ПРОЕКТ</w:t>
      </w:r>
    </w:p>
    <w:p w:rsidR="00FA27A9" w:rsidRDefault="00FA27A9" w:rsidP="00FA27A9">
      <w:pPr>
        <w:contextualSpacing/>
        <w:rPr>
          <w:rFonts w:ascii="Arial Black" w:hAnsi="Arial Black"/>
          <w:bCs/>
          <w:color w:val="002060"/>
          <w:spacing w:val="20"/>
          <w:sz w:val="16"/>
          <w:szCs w:val="16"/>
        </w:rPr>
      </w:pPr>
    </w:p>
    <w:p w:rsidR="00FA27A9" w:rsidRDefault="00FA27A9" w:rsidP="00FA27A9">
      <w:pPr>
        <w:contextualSpacing/>
        <w:rPr>
          <w:rFonts w:ascii="Arial Black" w:hAnsi="Arial Black"/>
          <w:bCs/>
          <w:color w:val="002060"/>
          <w:spacing w:val="20"/>
          <w:sz w:val="16"/>
          <w:szCs w:val="16"/>
        </w:rPr>
      </w:pPr>
    </w:p>
    <w:p w:rsidR="00FA27A9" w:rsidRPr="00D12588" w:rsidRDefault="00FA27A9" w:rsidP="00FA27A9">
      <w:pPr>
        <w:contextualSpacing/>
        <w:rPr>
          <w:b/>
        </w:rPr>
      </w:pPr>
    </w:p>
    <w:p w:rsidR="000E70AF" w:rsidRPr="00387FE0" w:rsidRDefault="000E70AF" w:rsidP="001631AC">
      <w:pPr>
        <w:jc w:val="center"/>
        <w:rPr>
          <w:b/>
        </w:rPr>
      </w:pPr>
      <w:r w:rsidRPr="00C4697D">
        <w:rPr>
          <w:b/>
        </w:rPr>
        <w:t>Заказчик</w:t>
      </w:r>
      <w:r w:rsidRPr="009D513C">
        <w:rPr>
          <w:b/>
        </w:rPr>
        <w:t>:</w:t>
      </w:r>
      <w:r w:rsidR="00477C5E">
        <w:rPr>
          <w:b/>
        </w:rPr>
        <w:t xml:space="preserve"> </w:t>
      </w:r>
      <w:r w:rsidR="00D76BAA" w:rsidRPr="00016BE3">
        <w:rPr>
          <w:rFonts w:cs="Times New Roman"/>
          <w:b/>
        </w:rPr>
        <w:t xml:space="preserve">Администрация муниципального образования </w:t>
      </w:r>
      <w:proofErr w:type="spellStart"/>
      <w:r w:rsidR="006A3161">
        <w:rPr>
          <w:rFonts w:cs="Times New Roman"/>
          <w:b/>
        </w:rPr>
        <w:t>Тимашевский</w:t>
      </w:r>
      <w:proofErr w:type="spellEnd"/>
      <w:r w:rsidR="00D76BAA" w:rsidRPr="00016BE3">
        <w:rPr>
          <w:rFonts w:cs="Times New Roman"/>
          <w:b/>
        </w:rPr>
        <w:t xml:space="preserve"> район </w:t>
      </w:r>
      <w:r w:rsidR="006A3161">
        <w:rPr>
          <w:rFonts w:cs="Times New Roman"/>
          <w:b/>
        </w:rPr>
        <w:t>Краснодарского края</w:t>
      </w:r>
    </w:p>
    <w:p w:rsidR="00794918" w:rsidRDefault="00794918" w:rsidP="00794918">
      <w:pPr>
        <w:jc w:val="center"/>
        <w:rPr>
          <w:rFonts w:eastAsia="Arial" w:cs="Arial"/>
          <w:b/>
          <w:bCs/>
          <w:color w:val="000000"/>
          <w:sz w:val="30"/>
          <w:szCs w:val="30"/>
        </w:rPr>
      </w:pPr>
    </w:p>
    <w:p w:rsidR="00794918" w:rsidRDefault="00794918" w:rsidP="00794918">
      <w:pPr>
        <w:jc w:val="center"/>
        <w:rPr>
          <w:rFonts w:eastAsia="Arial" w:cs="Arial"/>
          <w:b/>
          <w:bCs/>
          <w:color w:val="000000"/>
          <w:sz w:val="30"/>
          <w:szCs w:val="30"/>
        </w:rPr>
      </w:pPr>
    </w:p>
    <w:p w:rsidR="00794918" w:rsidRPr="00A227FB" w:rsidRDefault="00794918" w:rsidP="00794918">
      <w:pPr>
        <w:jc w:val="center"/>
        <w:rPr>
          <w:rFonts w:eastAsia="Arial" w:cs="Arial"/>
          <w:b/>
          <w:bCs/>
          <w:color w:val="000000"/>
          <w:sz w:val="30"/>
          <w:szCs w:val="30"/>
        </w:rPr>
      </w:pPr>
    </w:p>
    <w:p w:rsidR="00794918" w:rsidRPr="00385B6A" w:rsidRDefault="00794918" w:rsidP="00794918">
      <w:pPr>
        <w:pStyle w:val="32"/>
        <w:shd w:val="clear" w:color="auto" w:fill="FFFFFF"/>
        <w:spacing w:line="360" w:lineRule="auto"/>
        <w:ind w:left="555"/>
        <w:jc w:val="center"/>
        <w:rPr>
          <w:b/>
          <w:color w:val="002060"/>
          <w:sz w:val="36"/>
          <w:szCs w:val="36"/>
        </w:rPr>
      </w:pPr>
      <w:r w:rsidRPr="00385B6A">
        <w:rPr>
          <w:b/>
          <w:color w:val="002060"/>
          <w:sz w:val="36"/>
          <w:szCs w:val="36"/>
        </w:rPr>
        <w:t>ГЕНЕРАЛЬНЫЙ ПЛАН</w:t>
      </w:r>
    </w:p>
    <w:p w:rsidR="00F45CA9" w:rsidRPr="0097605F" w:rsidRDefault="006A3161" w:rsidP="00F45CA9">
      <w:pPr>
        <w:pStyle w:val="32"/>
        <w:shd w:val="clear" w:color="auto" w:fill="FFFFFF"/>
        <w:ind w:left="556"/>
        <w:jc w:val="center"/>
        <w:rPr>
          <w:b/>
          <w:color w:val="002060"/>
          <w:sz w:val="36"/>
          <w:szCs w:val="36"/>
        </w:rPr>
      </w:pPr>
      <w:proofErr w:type="spellStart"/>
      <w:r>
        <w:rPr>
          <w:b/>
          <w:color w:val="002060"/>
          <w:sz w:val="36"/>
          <w:szCs w:val="36"/>
        </w:rPr>
        <w:t>Незаймановского</w:t>
      </w:r>
      <w:proofErr w:type="spellEnd"/>
      <w:r w:rsidR="00F45CA9" w:rsidRPr="003419B7">
        <w:rPr>
          <w:b/>
          <w:color w:val="002060"/>
          <w:sz w:val="36"/>
          <w:szCs w:val="36"/>
        </w:rPr>
        <w:t xml:space="preserve"> сельского поселения</w:t>
      </w:r>
      <w:r w:rsidR="00477C5E">
        <w:rPr>
          <w:b/>
          <w:color w:val="002060"/>
          <w:sz w:val="36"/>
          <w:szCs w:val="36"/>
        </w:rPr>
        <w:t xml:space="preserve"> </w:t>
      </w:r>
      <w:proofErr w:type="spellStart"/>
      <w:r>
        <w:rPr>
          <w:b/>
          <w:color w:val="002060"/>
          <w:sz w:val="36"/>
          <w:szCs w:val="36"/>
        </w:rPr>
        <w:t>Тимашевского</w:t>
      </w:r>
      <w:proofErr w:type="spellEnd"/>
      <w:r w:rsidR="000E70AF">
        <w:rPr>
          <w:b/>
          <w:color w:val="002060"/>
          <w:sz w:val="36"/>
          <w:szCs w:val="36"/>
        </w:rPr>
        <w:t xml:space="preserve"> района</w:t>
      </w:r>
      <w:r w:rsidR="00477C5E">
        <w:rPr>
          <w:b/>
          <w:color w:val="002060"/>
          <w:sz w:val="36"/>
          <w:szCs w:val="36"/>
        </w:rPr>
        <w:t xml:space="preserve"> </w:t>
      </w:r>
      <w:r>
        <w:rPr>
          <w:b/>
          <w:color w:val="002060"/>
          <w:sz w:val="36"/>
          <w:szCs w:val="36"/>
        </w:rPr>
        <w:t>Краснодарского края</w:t>
      </w:r>
    </w:p>
    <w:p w:rsidR="00FA27A9" w:rsidRDefault="00FA27A9" w:rsidP="00794918">
      <w:pPr>
        <w:jc w:val="center"/>
        <w:rPr>
          <w:b/>
          <w:sz w:val="36"/>
          <w:szCs w:val="36"/>
        </w:rPr>
      </w:pPr>
    </w:p>
    <w:p w:rsidR="00FA27A9" w:rsidRPr="0049761D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ЧАСТЬ Ι</w:t>
      </w:r>
    </w:p>
    <w:p w:rsidR="00FA27A9" w:rsidRDefault="00FA27A9" w:rsidP="00FA27A9">
      <w:pPr>
        <w:contextualSpacing/>
        <w:jc w:val="center"/>
        <w:rPr>
          <w:b/>
          <w:bCs/>
          <w:sz w:val="28"/>
          <w:szCs w:val="28"/>
        </w:rPr>
      </w:pPr>
    </w:p>
    <w:p w:rsidR="00FA27A9" w:rsidRPr="0049761D" w:rsidRDefault="00FA27A9" w:rsidP="00FA27A9">
      <w:pPr>
        <w:contextualSpacing/>
        <w:jc w:val="center"/>
        <w:rPr>
          <w:b/>
        </w:rPr>
      </w:pPr>
      <w:r w:rsidRPr="0049761D">
        <w:rPr>
          <w:b/>
          <w:bCs/>
          <w:sz w:val="28"/>
          <w:szCs w:val="28"/>
        </w:rPr>
        <w:t xml:space="preserve"> ПОЛОЖЕНИЯ О ТЕРРИТОРИАЛЬНОМ ПЛАНИРОВАНИИ</w:t>
      </w:r>
    </w:p>
    <w:p w:rsidR="00FA27A9" w:rsidRPr="0049761D" w:rsidRDefault="00FA27A9" w:rsidP="00FA27A9">
      <w:pPr>
        <w:contextualSpacing/>
        <w:jc w:val="center"/>
        <w:rPr>
          <w:b/>
        </w:rPr>
      </w:pPr>
    </w:p>
    <w:p w:rsidR="00FA27A9" w:rsidRPr="0049761D" w:rsidRDefault="00FA27A9" w:rsidP="00FA27A9">
      <w:pPr>
        <w:contextualSpacing/>
        <w:jc w:val="both"/>
        <w:rPr>
          <w:b/>
        </w:rPr>
      </w:pPr>
    </w:p>
    <w:p w:rsidR="00FA27A9" w:rsidRPr="0049761D" w:rsidRDefault="00FA27A9" w:rsidP="00FA27A9">
      <w:pPr>
        <w:contextualSpacing/>
        <w:jc w:val="both"/>
        <w:rPr>
          <w:b/>
        </w:rPr>
      </w:pPr>
    </w:p>
    <w:p w:rsidR="00FA27A9" w:rsidRPr="0049761D" w:rsidRDefault="00FA27A9" w:rsidP="00FA27A9">
      <w:pPr>
        <w:contextualSpacing/>
        <w:jc w:val="both"/>
        <w:rPr>
          <w:b/>
          <w:i/>
        </w:rPr>
      </w:pPr>
    </w:p>
    <w:p w:rsidR="00FA27A9" w:rsidRPr="0049761D" w:rsidRDefault="00FA27A9" w:rsidP="00FA27A9">
      <w:pPr>
        <w:contextualSpacing/>
        <w:jc w:val="both"/>
        <w:rPr>
          <w:b/>
        </w:rPr>
      </w:pPr>
    </w:p>
    <w:p w:rsidR="00FA27A9" w:rsidRPr="0049761D" w:rsidRDefault="00FA27A9" w:rsidP="00FA27A9">
      <w:pPr>
        <w:contextualSpacing/>
        <w:jc w:val="both"/>
        <w:rPr>
          <w:b/>
        </w:rPr>
      </w:pPr>
    </w:p>
    <w:p w:rsidR="00FA27A9" w:rsidRDefault="00FA27A9" w:rsidP="00FA27A9">
      <w:pPr>
        <w:contextualSpacing/>
        <w:jc w:val="both"/>
        <w:rPr>
          <w:b/>
        </w:rPr>
      </w:pPr>
    </w:p>
    <w:p w:rsidR="00FA27A9" w:rsidRDefault="00FA27A9" w:rsidP="00FA27A9">
      <w:pPr>
        <w:contextualSpacing/>
        <w:jc w:val="both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45CA9" w:rsidRDefault="00F45C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0E70AF" w:rsidRDefault="000E70AF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1631AC" w:rsidRDefault="001631AC" w:rsidP="00FA27A9">
      <w:pPr>
        <w:contextualSpacing/>
        <w:jc w:val="center"/>
        <w:rPr>
          <w:b/>
        </w:rPr>
      </w:pPr>
    </w:p>
    <w:p w:rsidR="00F45CA9" w:rsidRDefault="00F45C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Pr="0049761D" w:rsidRDefault="00FA27A9" w:rsidP="00FA27A9">
      <w:pPr>
        <w:contextualSpacing/>
        <w:jc w:val="center"/>
        <w:rPr>
          <w:b/>
        </w:rPr>
      </w:pPr>
    </w:p>
    <w:p w:rsidR="00FA27A9" w:rsidRPr="0049761D" w:rsidRDefault="00FA27A9" w:rsidP="00FA27A9">
      <w:pPr>
        <w:contextualSpacing/>
        <w:jc w:val="center"/>
        <w:rPr>
          <w:b/>
        </w:rPr>
      </w:pPr>
      <w:r w:rsidRPr="00D666FA">
        <w:rPr>
          <w:b/>
        </w:rPr>
        <w:t>20</w:t>
      </w:r>
      <w:r>
        <w:rPr>
          <w:b/>
        </w:rPr>
        <w:t>2</w:t>
      </w:r>
      <w:r w:rsidR="000E70AF">
        <w:rPr>
          <w:b/>
        </w:rPr>
        <w:t>2</w:t>
      </w:r>
      <w:r w:rsidRPr="00D666FA">
        <w:rPr>
          <w:b/>
        </w:rPr>
        <w:t xml:space="preserve"> год</w:t>
      </w:r>
    </w:p>
    <w:p w:rsidR="00FA27A9" w:rsidRDefault="00FA27A9" w:rsidP="00FA27A9">
      <w:pPr>
        <w:contextualSpacing/>
        <w:jc w:val="center"/>
        <w:rPr>
          <w:b/>
          <w:caps/>
          <w:sz w:val="28"/>
          <w:szCs w:val="28"/>
        </w:rPr>
      </w:pPr>
    </w:p>
    <w:p w:rsidR="00FA27A9" w:rsidRPr="007F275B" w:rsidRDefault="00FA27A9" w:rsidP="00FA27A9">
      <w:pPr>
        <w:contextualSpacing/>
        <w:jc w:val="center"/>
        <w:rPr>
          <w:b/>
          <w:caps/>
          <w:sz w:val="28"/>
          <w:szCs w:val="28"/>
        </w:rPr>
      </w:pPr>
      <w:r w:rsidRPr="007F275B">
        <w:rPr>
          <w:b/>
          <w:caps/>
          <w:sz w:val="28"/>
          <w:szCs w:val="28"/>
        </w:rPr>
        <w:t>Общество с ограниченной ответственностью</w:t>
      </w:r>
    </w:p>
    <w:p w:rsidR="00FA27A9" w:rsidRDefault="00FA27A9" w:rsidP="00FA27A9">
      <w:pPr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«Проектно-строительная компания</w:t>
      </w:r>
    </w:p>
    <w:p w:rsidR="00FA27A9" w:rsidRPr="007F275B" w:rsidRDefault="00FA27A9" w:rsidP="00FA27A9">
      <w:pPr>
        <w:contextualSpacing/>
        <w:jc w:val="center"/>
        <w:rPr>
          <w:b/>
          <w:caps/>
          <w:sz w:val="28"/>
          <w:szCs w:val="28"/>
        </w:rPr>
      </w:pPr>
      <w:r w:rsidRPr="007F275B">
        <w:rPr>
          <w:b/>
          <w:caps/>
          <w:sz w:val="28"/>
          <w:szCs w:val="28"/>
        </w:rPr>
        <w:t>«</w:t>
      </w:r>
      <w:r>
        <w:rPr>
          <w:b/>
          <w:caps/>
          <w:sz w:val="28"/>
          <w:szCs w:val="28"/>
        </w:rPr>
        <w:t>РУСПРОЕКТ</w:t>
      </w:r>
      <w:r w:rsidRPr="007F275B">
        <w:rPr>
          <w:b/>
          <w:caps/>
          <w:sz w:val="28"/>
          <w:szCs w:val="28"/>
        </w:rPr>
        <w:t>»</w:t>
      </w:r>
    </w:p>
    <w:p w:rsidR="00FA27A9" w:rsidRDefault="00FA27A9" w:rsidP="00FA27A9">
      <w:pPr>
        <w:contextualSpacing/>
        <w:rPr>
          <w:sz w:val="28"/>
          <w:szCs w:val="28"/>
        </w:rPr>
      </w:pPr>
    </w:p>
    <w:p w:rsidR="00FA27A9" w:rsidRDefault="00FA27A9" w:rsidP="00FA27A9">
      <w:pPr>
        <w:jc w:val="center"/>
        <w:rPr>
          <w:rFonts w:cs="Arial"/>
          <w:b/>
          <w:bCs/>
          <w:i/>
          <w:color w:val="17365D"/>
          <w:spacing w:val="94"/>
          <w:sz w:val="16"/>
          <w:szCs w:val="16"/>
        </w:rPr>
      </w:pPr>
    </w:p>
    <w:p w:rsidR="00FA27A9" w:rsidRDefault="00FA27A9" w:rsidP="00FA27A9">
      <w:pPr>
        <w:jc w:val="center"/>
        <w:rPr>
          <w:rFonts w:cs="Arial"/>
          <w:b/>
          <w:bCs/>
          <w:i/>
          <w:color w:val="17365D"/>
          <w:spacing w:val="94"/>
          <w:sz w:val="16"/>
          <w:szCs w:val="16"/>
        </w:rPr>
      </w:pPr>
    </w:p>
    <w:p w:rsidR="00FA27A9" w:rsidRDefault="00FA27A9" w:rsidP="00FA27A9">
      <w:pPr>
        <w:jc w:val="center"/>
        <w:rPr>
          <w:rFonts w:cs="Arial"/>
          <w:b/>
          <w:bCs/>
          <w:i/>
          <w:color w:val="17365D"/>
          <w:spacing w:val="94"/>
          <w:sz w:val="16"/>
          <w:szCs w:val="16"/>
        </w:rPr>
      </w:pPr>
    </w:p>
    <w:p w:rsidR="00FA27A9" w:rsidRDefault="00FA27A9" w:rsidP="00FA27A9">
      <w:pPr>
        <w:jc w:val="center"/>
        <w:rPr>
          <w:rFonts w:cs="Arial"/>
          <w:b/>
          <w:bCs/>
          <w:i/>
          <w:color w:val="17365D"/>
          <w:spacing w:val="94"/>
          <w:sz w:val="16"/>
          <w:szCs w:val="16"/>
        </w:rPr>
      </w:pPr>
    </w:p>
    <w:p w:rsidR="00FA27A9" w:rsidRDefault="00FA27A9" w:rsidP="00FA27A9">
      <w:pPr>
        <w:jc w:val="center"/>
        <w:rPr>
          <w:rFonts w:cs="Arial"/>
          <w:b/>
          <w:bCs/>
          <w:i/>
          <w:color w:val="17365D"/>
          <w:spacing w:val="94"/>
          <w:sz w:val="16"/>
          <w:szCs w:val="16"/>
        </w:rPr>
      </w:pPr>
    </w:p>
    <w:p w:rsidR="00FA27A9" w:rsidRDefault="00FA27A9" w:rsidP="00FA27A9">
      <w:pPr>
        <w:jc w:val="center"/>
        <w:rPr>
          <w:rFonts w:cs="Arial"/>
          <w:b/>
          <w:bCs/>
          <w:i/>
          <w:color w:val="17365D"/>
          <w:spacing w:val="94"/>
          <w:sz w:val="16"/>
          <w:szCs w:val="16"/>
        </w:rPr>
      </w:pPr>
    </w:p>
    <w:p w:rsidR="00D12588" w:rsidRPr="00D12588" w:rsidRDefault="00D12588" w:rsidP="00D12588">
      <w:pPr>
        <w:contextualSpacing/>
        <w:rPr>
          <w:b/>
        </w:rPr>
      </w:pPr>
    </w:p>
    <w:p w:rsidR="00794918" w:rsidRDefault="000E70AF" w:rsidP="001631AC">
      <w:pPr>
        <w:jc w:val="center"/>
        <w:rPr>
          <w:rFonts w:eastAsia="Arial" w:cs="Arial"/>
          <w:b/>
          <w:bCs/>
          <w:color w:val="000000"/>
          <w:sz w:val="30"/>
          <w:szCs w:val="30"/>
        </w:rPr>
      </w:pPr>
      <w:r w:rsidRPr="00C4697D">
        <w:rPr>
          <w:b/>
        </w:rPr>
        <w:t>Заказчик</w:t>
      </w:r>
      <w:r w:rsidRPr="009D513C">
        <w:rPr>
          <w:b/>
        </w:rPr>
        <w:t>:</w:t>
      </w:r>
      <w:r w:rsidR="00477C5E">
        <w:rPr>
          <w:b/>
        </w:rPr>
        <w:t xml:space="preserve"> </w:t>
      </w:r>
      <w:r w:rsidR="00D76BAA" w:rsidRPr="00016BE3">
        <w:rPr>
          <w:rFonts w:cs="Times New Roman"/>
          <w:b/>
        </w:rPr>
        <w:t xml:space="preserve">Администрация муниципального образования </w:t>
      </w:r>
      <w:proofErr w:type="spellStart"/>
      <w:r w:rsidR="006A3161">
        <w:rPr>
          <w:rFonts w:cs="Times New Roman"/>
          <w:b/>
        </w:rPr>
        <w:t>Тимашевский</w:t>
      </w:r>
      <w:proofErr w:type="spellEnd"/>
      <w:r w:rsidR="00D76BAA" w:rsidRPr="00016BE3">
        <w:rPr>
          <w:rFonts w:cs="Times New Roman"/>
          <w:b/>
        </w:rPr>
        <w:t xml:space="preserve"> район </w:t>
      </w:r>
      <w:r w:rsidR="006A3161">
        <w:rPr>
          <w:rFonts w:cs="Times New Roman"/>
          <w:b/>
        </w:rPr>
        <w:t>Краснодарского края</w:t>
      </w:r>
    </w:p>
    <w:p w:rsidR="00794918" w:rsidRDefault="00794918" w:rsidP="00794918">
      <w:pPr>
        <w:jc w:val="center"/>
        <w:rPr>
          <w:rFonts w:eastAsia="Arial" w:cs="Arial"/>
          <w:b/>
          <w:bCs/>
          <w:color w:val="000000"/>
          <w:sz w:val="30"/>
          <w:szCs w:val="30"/>
        </w:rPr>
      </w:pPr>
    </w:p>
    <w:p w:rsidR="00794918" w:rsidRPr="00A227FB" w:rsidRDefault="00794918" w:rsidP="00794918">
      <w:pPr>
        <w:jc w:val="center"/>
        <w:rPr>
          <w:rFonts w:eastAsia="Arial" w:cs="Arial"/>
          <w:b/>
          <w:bCs/>
          <w:color w:val="000000"/>
          <w:sz w:val="30"/>
          <w:szCs w:val="30"/>
        </w:rPr>
      </w:pPr>
    </w:p>
    <w:p w:rsidR="00794918" w:rsidRPr="00385B6A" w:rsidRDefault="00794918" w:rsidP="00794918">
      <w:pPr>
        <w:pStyle w:val="32"/>
        <w:shd w:val="clear" w:color="auto" w:fill="FFFFFF"/>
        <w:spacing w:line="360" w:lineRule="auto"/>
        <w:ind w:left="555"/>
        <w:jc w:val="center"/>
        <w:rPr>
          <w:b/>
          <w:color w:val="002060"/>
          <w:sz w:val="36"/>
          <w:szCs w:val="36"/>
        </w:rPr>
      </w:pPr>
      <w:r w:rsidRPr="00385B6A">
        <w:rPr>
          <w:b/>
          <w:color w:val="002060"/>
          <w:sz w:val="36"/>
          <w:szCs w:val="36"/>
        </w:rPr>
        <w:t>ГЕНЕРАЛЬНЫЙ ПЛАН</w:t>
      </w:r>
    </w:p>
    <w:p w:rsidR="000E70AF" w:rsidRPr="0097605F" w:rsidRDefault="006A3161" w:rsidP="000E70AF">
      <w:pPr>
        <w:pStyle w:val="32"/>
        <w:shd w:val="clear" w:color="auto" w:fill="FFFFFF"/>
        <w:ind w:left="556"/>
        <w:jc w:val="center"/>
        <w:rPr>
          <w:b/>
          <w:color w:val="002060"/>
          <w:sz w:val="36"/>
          <w:szCs w:val="36"/>
        </w:rPr>
      </w:pPr>
      <w:proofErr w:type="spellStart"/>
      <w:r>
        <w:rPr>
          <w:b/>
          <w:color w:val="002060"/>
          <w:sz w:val="36"/>
          <w:szCs w:val="36"/>
        </w:rPr>
        <w:t>Незаймановского</w:t>
      </w:r>
      <w:proofErr w:type="spellEnd"/>
      <w:r w:rsidR="000E70AF" w:rsidRPr="003419B7">
        <w:rPr>
          <w:b/>
          <w:color w:val="002060"/>
          <w:sz w:val="36"/>
          <w:szCs w:val="36"/>
        </w:rPr>
        <w:t xml:space="preserve"> сельского поселения</w:t>
      </w:r>
      <w:r w:rsidR="00477C5E">
        <w:rPr>
          <w:b/>
          <w:color w:val="002060"/>
          <w:sz w:val="36"/>
          <w:szCs w:val="36"/>
        </w:rPr>
        <w:t xml:space="preserve"> </w:t>
      </w:r>
      <w:proofErr w:type="spellStart"/>
      <w:r>
        <w:rPr>
          <w:b/>
          <w:color w:val="002060"/>
          <w:sz w:val="36"/>
          <w:szCs w:val="36"/>
        </w:rPr>
        <w:t>Тимашевского</w:t>
      </w:r>
      <w:proofErr w:type="spellEnd"/>
      <w:r w:rsidR="000E70AF">
        <w:rPr>
          <w:b/>
          <w:color w:val="002060"/>
          <w:sz w:val="36"/>
          <w:szCs w:val="36"/>
        </w:rPr>
        <w:t xml:space="preserve"> района</w:t>
      </w:r>
      <w:r w:rsidR="00477C5E">
        <w:rPr>
          <w:b/>
          <w:color w:val="002060"/>
          <w:sz w:val="36"/>
          <w:szCs w:val="36"/>
        </w:rPr>
        <w:t xml:space="preserve"> </w:t>
      </w:r>
      <w:r>
        <w:rPr>
          <w:b/>
          <w:color w:val="002060"/>
          <w:sz w:val="36"/>
          <w:szCs w:val="36"/>
        </w:rPr>
        <w:t>Краснодарского края</w:t>
      </w:r>
    </w:p>
    <w:p w:rsidR="00FA27A9" w:rsidRPr="0033366B" w:rsidRDefault="00FA27A9" w:rsidP="00794918">
      <w:pPr>
        <w:jc w:val="center"/>
        <w:rPr>
          <w:b/>
          <w:sz w:val="34"/>
          <w:szCs w:val="34"/>
        </w:rPr>
      </w:pPr>
    </w:p>
    <w:p w:rsidR="00FA27A9" w:rsidRDefault="00FA27A9" w:rsidP="00FA27A9">
      <w:pPr>
        <w:contextualSpacing/>
        <w:jc w:val="center"/>
        <w:rPr>
          <w:b/>
          <w:sz w:val="36"/>
          <w:szCs w:val="36"/>
        </w:rPr>
      </w:pPr>
    </w:p>
    <w:p w:rsidR="00FA27A9" w:rsidRPr="0049761D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ЧАСТЬ Ι</w:t>
      </w:r>
    </w:p>
    <w:p w:rsidR="00FA27A9" w:rsidRDefault="00FA27A9" w:rsidP="00FA27A9">
      <w:pPr>
        <w:contextualSpacing/>
        <w:jc w:val="center"/>
        <w:rPr>
          <w:b/>
          <w:bCs/>
          <w:sz w:val="28"/>
          <w:szCs w:val="28"/>
        </w:rPr>
      </w:pPr>
    </w:p>
    <w:p w:rsidR="00FA27A9" w:rsidRPr="0049761D" w:rsidRDefault="00FA27A9" w:rsidP="00FA27A9">
      <w:pPr>
        <w:contextualSpacing/>
        <w:jc w:val="center"/>
        <w:rPr>
          <w:b/>
        </w:rPr>
      </w:pPr>
      <w:r w:rsidRPr="0049761D">
        <w:rPr>
          <w:b/>
          <w:bCs/>
          <w:sz w:val="28"/>
          <w:szCs w:val="28"/>
        </w:rPr>
        <w:t xml:space="preserve"> ПОЛОЖЕНИЯ О ТЕРРИТОРИАЛЬНОМ ПЛАНИРОВАНИИ</w:t>
      </w:r>
    </w:p>
    <w:p w:rsidR="00FA27A9" w:rsidRPr="0049761D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both"/>
        <w:rPr>
          <w:b/>
          <w:sz w:val="32"/>
          <w:szCs w:val="32"/>
        </w:rPr>
      </w:pPr>
    </w:p>
    <w:p w:rsidR="00FA27A9" w:rsidRDefault="00FA27A9" w:rsidP="00FA27A9">
      <w:pPr>
        <w:contextualSpacing/>
        <w:jc w:val="both"/>
        <w:rPr>
          <w:b/>
          <w:sz w:val="32"/>
          <w:szCs w:val="32"/>
        </w:rPr>
      </w:pPr>
    </w:p>
    <w:p w:rsidR="00FA27A9" w:rsidRDefault="00FA27A9" w:rsidP="00FA27A9">
      <w:pPr>
        <w:contextualSpacing/>
        <w:jc w:val="both"/>
        <w:rPr>
          <w:b/>
          <w:sz w:val="32"/>
          <w:szCs w:val="32"/>
        </w:rPr>
      </w:pPr>
    </w:p>
    <w:p w:rsidR="00FA27A9" w:rsidRDefault="00FA27A9" w:rsidP="00FA27A9">
      <w:pPr>
        <w:contextualSpacing/>
        <w:jc w:val="both"/>
        <w:rPr>
          <w:sz w:val="28"/>
          <w:szCs w:val="28"/>
        </w:rPr>
      </w:pPr>
    </w:p>
    <w:tbl>
      <w:tblPr>
        <w:tblW w:w="8080" w:type="dxa"/>
        <w:tblInd w:w="1242" w:type="dxa"/>
        <w:tblLook w:val="01E0"/>
      </w:tblPr>
      <w:tblGrid>
        <w:gridCol w:w="2869"/>
        <w:gridCol w:w="1951"/>
        <w:gridCol w:w="3260"/>
      </w:tblGrid>
      <w:tr w:rsidR="00FA27A9" w:rsidRPr="00E0512F" w:rsidTr="00794918">
        <w:tc>
          <w:tcPr>
            <w:tcW w:w="2869" w:type="dxa"/>
            <w:vAlign w:val="center"/>
          </w:tcPr>
          <w:p w:rsidR="00FA27A9" w:rsidRPr="00E0512F" w:rsidRDefault="00FA27A9" w:rsidP="00794918">
            <w:r>
              <w:t>Генеральный д</w:t>
            </w:r>
            <w:r w:rsidRPr="00E0512F">
              <w:t>иректор</w:t>
            </w:r>
          </w:p>
          <w:p w:rsidR="00FA27A9" w:rsidRPr="00E0512F" w:rsidRDefault="00FA27A9" w:rsidP="00794918"/>
          <w:p w:rsidR="00FA27A9" w:rsidRPr="00E0512F" w:rsidRDefault="00FA27A9" w:rsidP="00794918">
            <w:r w:rsidRPr="00E0512F">
              <w:t>ГАП</w:t>
            </w:r>
          </w:p>
        </w:tc>
        <w:tc>
          <w:tcPr>
            <w:tcW w:w="1951" w:type="dxa"/>
          </w:tcPr>
          <w:p w:rsidR="00FA27A9" w:rsidRPr="00E0512F" w:rsidRDefault="00FA27A9" w:rsidP="00794918"/>
        </w:tc>
        <w:tc>
          <w:tcPr>
            <w:tcW w:w="3260" w:type="dxa"/>
            <w:vAlign w:val="center"/>
          </w:tcPr>
          <w:p w:rsidR="00FA27A9" w:rsidRPr="00E0512F" w:rsidRDefault="00FA27A9" w:rsidP="00794918">
            <w:pPr>
              <w:jc w:val="right"/>
            </w:pPr>
            <w:r>
              <w:t>Е</w:t>
            </w:r>
            <w:r w:rsidRPr="00E0512F">
              <w:t>.</w:t>
            </w:r>
            <w:r>
              <w:t>В</w:t>
            </w:r>
            <w:r w:rsidRPr="00E0512F">
              <w:t xml:space="preserve">. </w:t>
            </w:r>
            <w:r>
              <w:t>Губанова</w:t>
            </w:r>
          </w:p>
          <w:p w:rsidR="00FA27A9" w:rsidRPr="00E0512F" w:rsidRDefault="00FA27A9" w:rsidP="00794918">
            <w:pPr>
              <w:jc w:val="right"/>
            </w:pPr>
          </w:p>
          <w:p w:rsidR="00FA27A9" w:rsidRPr="00E0512F" w:rsidRDefault="00FA27A9" w:rsidP="00794918">
            <w:pPr>
              <w:jc w:val="right"/>
            </w:pPr>
            <w:r>
              <w:t>С</w:t>
            </w:r>
            <w:r w:rsidRPr="00E0512F">
              <w:t>.</w:t>
            </w:r>
            <w:r>
              <w:t>М</w:t>
            </w:r>
            <w:r w:rsidRPr="00E0512F">
              <w:t xml:space="preserve">. </w:t>
            </w:r>
            <w:proofErr w:type="spellStart"/>
            <w:r>
              <w:t>Царахов</w:t>
            </w:r>
            <w:proofErr w:type="spellEnd"/>
          </w:p>
        </w:tc>
      </w:tr>
    </w:tbl>
    <w:p w:rsidR="00FA27A9" w:rsidRDefault="00FA27A9" w:rsidP="00FA27A9">
      <w:pPr>
        <w:contextualSpacing/>
        <w:jc w:val="center"/>
        <w:rPr>
          <w:b/>
        </w:rPr>
        <w:sectPr w:rsidR="00FA27A9" w:rsidSect="00251FC7">
          <w:headerReference w:type="default" r:id="rId9"/>
          <w:headerReference w:type="first" r:id="rId10"/>
          <w:pgSz w:w="11905" w:h="16837" w:code="9"/>
          <w:pgMar w:top="397" w:right="851" w:bottom="295" w:left="1134" w:header="567" w:footer="454" w:gutter="0"/>
          <w:cols w:space="720"/>
          <w:titlePg/>
          <w:docGrid w:linePitch="360"/>
        </w:sect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Pr="00E0512F" w:rsidRDefault="00FA27A9" w:rsidP="00FA27A9">
      <w:pPr>
        <w:contextualSpacing/>
        <w:jc w:val="center"/>
        <w:rPr>
          <w:b/>
        </w:rPr>
      </w:pPr>
    </w:p>
    <w:p w:rsidR="00FA27A9" w:rsidRPr="00E0512F" w:rsidRDefault="00FA27A9" w:rsidP="00FA27A9">
      <w:pPr>
        <w:contextualSpacing/>
        <w:jc w:val="center"/>
        <w:rPr>
          <w:b/>
        </w:rPr>
      </w:pPr>
    </w:p>
    <w:p w:rsidR="00FA27A9" w:rsidRPr="00E0512F" w:rsidRDefault="00FA27A9" w:rsidP="00FA27A9">
      <w:pPr>
        <w:contextualSpacing/>
        <w:jc w:val="center"/>
        <w:rPr>
          <w:b/>
        </w:rPr>
      </w:pPr>
    </w:p>
    <w:p w:rsidR="00FA27A9" w:rsidRPr="00E0512F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Pr="00E0512F" w:rsidRDefault="00FA27A9" w:rsidP="00FA27A9">
      <w:pPr>
        <w:contextualSpacing/>
        <w:jc w:val="center"/>
        <w:rPr>
          <w:b/>
        </w:rPr>
      </w:pPr>
    </w:p>
    <w:p w:rsidR="00FA27A9" w:rsidRPr="00E0512F" w:rsidRDefault="00FA27A9" w:rsidP="00FA27A9">
      <w:pPr>
        <w:contextualSpacing/>
        <w:jc w:val="center"/>
        <w:rPr>
          <w:b/>
        </w:rPr>
      </w:pPr>
    </w:p>
    <w:p w:rsidR="00FA27A9" w:rsidRPr="00E0512F" w:rsidRDefault="00FA27A9" w:rsidP="00FA27A9">
      <w:pPr>
        <w:contextualSpacing/>
        <w:jc w:val="center"/>
        <w:rPr>
          <w:b/>
        </w:rPr>
      </w:pPr>
    </w:p>
    <w:p w:rsidR="00FA27A9" w:rsidRPr="00E0512F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Pr="00E0512F" w:rsidRDefault="00FA27A9" w:rsidP="00FA27A9">
      <w:pPr>
        <w:contextualSpacing/>
        <w:jc w:val="center"/>
        <w:rPr>
          <w:b/>
        </w:rPr>
      </w:pPr>
    </w:p>
    <w:p w:rsidR="00FA27A9" w:rsidRDefault="00FA27A9" w:rsidP="00FA27A9"/>
    <w:p w:rsidR="00FA27A9" w:rsidRPr="00E0512F" w:rsidRDefault="00FA27A9" w:rsidP="00FA27A9"/>
    <w:p w:rsidR="00FA27A9" w:rsidRPr="00E0512F" w:rsidRDefault="00FA27A9" w:rsidP="00FA27A9">
      <w:pPr>
        <w:contextualSpacing/>
        <w:jc w:val="center"/>
        <w:rPr>
          <w:b/>
        </w:rPr>
      </w:pPr>
      <w:r w:rsidRPr="00D666FA">
        <w:rPr>
          <w:b/>
        </w:rPr>
        <w:t>20</w:t>
      </w:r>
      <w:r>
        <w:rPr>
          <w:b/>
        </w:rPr>
        <w:t>2</w:t>
      </w:r>
      <w:r w:rsidR="000E70AF">
        <w:rPr>
          <w:b/>
        </w:rPr>
        <w:t>2</w:t>
      </w:r>
      <w:r w:rsidRPr="00D666FA">
        <w:rPr>
          <w:b/>
        </w:rPr>
        <w:t xml:space="preserve"> год</w:t>
      </w:r>
    </w:p>
    <w:p w:rsidR="00FA27A9" w:rsidRPr="00E0512F" w:rsidRDefault="00FA27A9" w:rsidP="00FA27A9">
      <w:pPr>
        <w:rPr>
          <w:lang w:val="en-US"/>
        </w:rPr>
      </w:pPr>
    </w:p>
    <w:p w:rsidR="00FA27A9" w:rsidRPr="00E0512F" w:rsidRDefault="00FA27A9" w:rsidP="00FA27A9">
      <w:pPr>
        <w:rPr>
          <w:lang w:val="en-US"/>
        </w:rPr>
      </w:pPr>
    </w:p>
    <w:p w:rsidR="00FA27A9" w:rsidRDefault="00FA27A9" w:rsidP="00FA27A9">
      <w:pPr>
        <w:pStyle w:val="aa"/>
        <w:jc w:val="center"/>
        <w:rPr>
          <w:sz w:val="28"/>
          <w:szCs w:val="28"/>
        </w:rPr>
      </w:pPr>
    </w:p>
    <w:p w:rsidR="00FA27A9" w:rsidRDefault="00FA27A9" w:rsidP="00FA27A9">
      <w:pPr>
        <w:pStyle w:val="aa"/>
        <w:jc w:val="center"/>
        <w:rPr>
          <w:sz w:val="28"/>
          <w:szCs w:val="28"/>
        </w:rPr>
      </w:pPr>
    </w:p>
    <w:p w:rsidR="00FA27A9" w:rsidRDefault="00FA27A9" w:rsidP="00FA27A9">
      <w:pPr>
        <w:pStyle w:val="aa"/>
        <w:jc w:val="center"/>
        <w:rPr>
          <w:sz w:val="28"/>
          <w:szCs w:val="28"/>
        </w:rPr>
      </w:pPr>
      <w:r>
        <w:rPr>
          <w:sz w:val="28"/>
          <w:szCs w:val="28"/>
        </w:rPr>
        <w:t>ИСПОЛНИТЕЛИ</w:t>
      </w:r>
    </w:p>
    <w:p w:rsidR="00FA27A9" w:rsidRDefault="00FA27A9" w:rsidP="00FA27A9">
      <w:pPr>
        <w:pStyle w:val="aa"/>
        <w:jc w:val="center"/>
        <w:rPr>
          <w:sz w:val="28"/>
          <w:szCs w:val="28"/>
        </w:rPr>
      </w:pPr>
    </w:p>
    <w:p w:rsidR="00FA27A9" w:rsidRDefault="00FA27A9" w:rsidP="00FA27A9">
      <w:pPr>
        <w:pStyle w:val="aa"/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2977"/>
        <w:gridCol w:w="1701"/>
      </w:tblGrid>
      <w:tr w:rsidR="00FA27A9" w:rsidRPr="00853C91" w:rsidTr="0079491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A9" w:rsidRPr="00853C91" w:rsidRDefault="00FA27A9" w:rsidP="00794918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853C91">
              <w:rPr>
                <w:rFonts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A9" w:rsidRPr="00853C91" w:rsidRDefault="00FA27A9" w:rsidP="00794918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853C91">
              <w:rPr>
                <w:rFonts w:cs="Times New Roman"/>
                <w:b/>
                <w:sz w:val="28"/>
                <w:szCs w:val="28"/>
              </w:rPr>
              <w:t>Фамилия, инициалы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7A9" w:rsidRPr="00853C91" w:rsidRDefault="00FA27A9" w:rsidP="00794918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853C91">
              <w:rPr>
                <w:rFonts w:cs="Times New Roman"/>
                <w:b/>
                <w:sz w:val="28"/>
                <w:szCs w:val="28"/>
              </w:rPr>
              <w:t>Подпись</w:t>
            </w:r>
          </w:p>
        </w:tc>
      </w:tr>
      <w:tr w:rsidR="00FA27A9" w:rsidRPr="00385B6A" w:rsidTr="00794918">
        <w:trPr>
          <w:trHeight w:val="227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A9" w:rsidRPr="00961680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</w:p>
          <w:p w:rsidR="00FA27A9" w:rsidRPr="00961680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  <w:r w:rsidRPr="00961680">
              <w:rPr>
                <w:rFonts w:cs="Times New Roman"/>
                <w:sz w:val="28"/>
                <w:szCs w:val="28"/>
              </w:rPr>
              <w:t>ГАП</w:t>
            </w:r>
          </w:p>
          <w:p w:rsidR="00FA27A9" w:rsidRPr="00961680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</w:p>
          <w:p w:rsidR="00FA27A9" w:rsidRPr="00961680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  <w:r w:rsidRPr="00961680">
              <w:rPr>
                <w:rFonts w:cs="Times New Roman"/>
                <w:sz w:val="28"/>
                <w:szCs w:val="28"/>
              </w:rPr>
              <w:t>Архитектор</w:t>
            </w:r>
          </w:p>
          <w:p w:rsidR="00FA27A9" w:rsidRPr="00961680" w:rsidRDefault="00FA27A9" w:rsidP="000577D6">
            <w:pPr>
              <w:rPr>
                <w:rFonts w:cs="Times New Roman"/>
                <w:sz w:val="28"/>
                <w:szCs w:val="28"/>
              </w:rPr>
            </w:pPr>
          </w:p>
          <w:p w:rsidR="00FA27A9" w:rsidRPr="00961680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  <w:r w:rsidRPr="00961680">
              <w:rPr>
                <w:rFonts w:cs="Times New Roman"/>
                <w:sz w:val="28"/>
                <w:szCs w:val="28"/>
              </w:rPr>
              <w:t>Ведущий инженер</w:t>
            </w:r>
          </w:p>
          <w:p w:rsidR="00FA27A9" w:rsidRPr="00961680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</w:p>
          <w:p w:rsidR="00FA27A9" w:rsidRPr="00961680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  <w:r w:rsidRPr="00961680">
              <w:rPr>
                <w:rFonts w:cs="Times New Roman"/>
                <w:sz w:val="28"/>
                <w:szCs w:val="28"/>
              </w:rPr>
              <w:t>Н. контроль</w:t>
            </w:r>
          </w:p>
          <w:p w:rsidR="00FA27A9" w:rsidRPr="00961680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A9" w:rsidRPr="00961680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</w:p>
          <w:p w:rsidR="00FA27A9" w:rsidRPr="00961680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  <w:r w:rsidRPr="00961680">
              <w:rPr>
                <w:rFonts w:cs="Times New Roman"/>
                <w:sz w:val="28"/>
                <w:szCs w:val="28"/>
              </w:rPr>
              <w:t xml:space="preserve">С.М. </w:t>
            </w:r>
            <w:proofErr w:type="spellStart"/>
            <w:r w:rsidRPr="00961680">
              <w:rPr>
                <w:rFonts w:cs="Times New Roman"/>
                <w:sz w:val="28"/>
                <w:szCs w:val="28"/>
              </w:rPr>
              <w:t>Царахов</w:t>
            </w:r>
            <w:proofErr w:type="spellEnd"/>
          </w:p>
          <w:p w:rsidR="00FA27A9" w:rsidRPr="00961680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</w:p>
          <w:p w:rsidR="00FA27A9" w:rsidRPr="00961680" w:rsidRDefault="000577D6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  <w:r w:rsidRPr="00961680">
              <w:rPr>
                <w:rFonts w:cs="Times New Roman"/>
                <w:sz w:val="28"/>
                <w:szCs w:val="28"/>
              </w:rPr>
              <w:t>Ю.В. Сокур</w:t>
            </w:r>
          </w:p>
          <w:p w:rsidR="00FA27A9" w:rsidRPr="00961680" w:rsidRDefault="00FA27A9" w:rsidP="000577D6">
            <w:pPr>
              <w:rPr>
                <w:rFonts w:cs="Times New Roman"/>
                <w:sz w:val="28"/>
                <w:szCs w:val="28"/>
              </w:rPr>
            </w:pPr>
          </w:p>
          <w:p w:rsidR="00FA27A9" w:rsidRPr="00961680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  <w:r w:rsidRPr="00961680">
              <w:rPr>
                <w:rFonts w:cs="Times New Roman"/>
                <w:sz w:val="28"/>
                <w:szCs w:val="28"/>
              </w:rPr>
              <w:t>С.В. Казаков</w:t>
            </w:r>
          </w:p>
          <w:p w:rsidR="00FA27A9" w:rsidRPr="00961680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</w:p>
          <w:p w:rsidR="00FA27A9" w:rsidRPr="00961680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  <w:r w:rsidRPr="00961680">
              <w:rPr>
                <w:rFonts w:cs="Times New Roman"/>
                <w:sz w:val="28"/>
                <w:szCs w:val="28"/>
              </w:rPr>
              <w:t>И.В. Кудинова</w:t>
            </w:r>
          </w:p>
          <w:p w:rsidR="00FA27A9" w:rsidRPr="00961680" w:rsidRDefault="00FA27A9" w:rsidP="00794918">
            <w:pPr>
              <w:ind w:firstLine="567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A9" w:rsidRPr="00385B6A" w:rsidRDefault="00FA27A9" w:rsidP="00794918">
            <w:pPr>
              <w:ind w:firstLine="567"/>
              <w:rPr>
                <w:rFonts w:cs="Times New Roman"/>
                <w:sz w:val="28"/>
                <w:szCs w:val="28"/>
                <w:highlight w:val="yellow"/>
              </w:rPr>
            </w:pPr>
            <w:r w:rsidRPr="00385B6A">
              <w:rPr>
                <w:rFonts w:cs="Times New Roman"/>
                <w:noProof/>
                <w:sz w:val="28"/>
                <w:szCs w:val="28"/>
                <w:highlight w:val="yellow"/>
                <w:lang w:eastAsia="ru-RU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-74930</wp:posOffset>
                  </wp:positionV>
                  <wp:extent cx="895350" cy="638175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27A9" w:rsidRPr="00385B6A" w:rsidRDefault="00961680" w:rsidP="00794918">
            <w:pPr>
              <w:rPr>
                <w:rFonts w:cs="Times New Roman"/>
                <w:sz w:val="28"/>
                <w:szCs w:val="28"/>
                <w:highlight w:val="yellow"/>
              </w:rPr>
            </w:pPr>
            <w:r>
              <w:rPr>
                <w:rFonts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678180</wp:posOffset>
                  </wp:positionV>
                  <wp:extent cx="914400" cy="593725"/>
                  <wp:effectExtent l="19050" t="0" r="0" b="0"/>
                  <wp:wrapNone/>
                  <wp:docPr id="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Казаков.tif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593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138430</wp:posOffset>
                  </wp:positionH>
                  <wp:positionV relativeFrom="paragraph">
                    <wp:posOffset>224790</wp:posOffset>
                  </wp:positionV>
                  <wp:extent cx="650240" cy="499110"/>
                  <wp:effectExtent l="19050" t="0" r="0" b="0"/>
                  <wp:wrapThrough wrapText="bothSides">
                    <wp:wrapPolygon edited="0">
                      <wp:start x="-633" y="0"/>
                      <wp:lineTo x="-633" y="20611"/>
                      <wp:lineTo x="21516" y="20611"/>
                      <wp:lineTo x="21516" y="0"/>
                      <wp:lineTo x="-633" y="0"/>
                    </wp:wrapPolygon>
                  </wp:wrapThrough>
                  <wp:docPr id="1512" name="Рисунок 3" descr="\\Olga-project\проекты пск рп\ПОДПИСИ\Сокур Ю.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\Olga-project\проекты пск рп\ПОДПИСИ\Сокур Ю.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240" cy="499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27A9" w:rsidRPr="00385B6A" w:rsidRDefault="00FA27A9" w:rsidP="00794918">
            <w:pPr>
              <w:rPr>
                <w:rFonts w:cs="Times New Roman"/>
                <w:sz w:val="28"/>
                <w:szCs w:val="28"/>
                <w:highlight w:val="yellow"/>
              </w:rPr>
            </w:pPr>
          </w:p>
          <w:p w:rsidR="00FA27A9" w:rsidRPr="00385B6A" w:rsidRDefault="00961680" w:rsidP="00794918">
            <w:pPr>
              <w:rPr>
                <w:rFonts w:cs="Times New Roman"/>
                <w:sz w:val="28"/>
                <w:szCs w:val="28"/>
                <w:highlight w:val="yellow"/>
              </w:rPr>
            </w:pPr>
            <w:r>
              <w:rPr>
                <w:rFonts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206375</wp:posOffset>
                  </wp:positionV>
                  <wp:extent cx="903605" cy="531495"/>
                  <wp:effectExtent l="1905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КУДИНОВА.tif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3605" cy="531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A27A9" w:rsidRPr="00385B6A" w:rsidRDefault="00FA27A9" w:rsidP="00794918">
            <w:pPr>
              <w:rPr>
                <w:rFonts w:cs="Times New Roman"/>
                <w:sz w:val="28"/>
                <w:szCs w:val="28"/>
                <w:highlight w:val="yellow"/>
              </w:rPr>
            </w:pPr>
          </w:p>
          <w:p w:rsidR="00FA27A9" w:rsidRPr="00385B6A" w:rsidRDefault="00FA27A9" w:rsidP="00794918">
            <w:pPr>
              <w:rPr>
                <w:rFonts w:cs="Times New Roman"/>
                <w:sz w:val="28"/>
                <w:szCs w:val="28"/>
                <w:highlight w:val="yellow"/>
              </w:rPr>
            </w:pPr>
          </w:p>
          <w:p w:rsidR="00FA27A9" w:rsidRPr="00385B6A" w:rsidRDefault="00FA27A9" w:rsidP="00794918">
            <w:pPr>
              <w:jc w:val="center"/>
              <w:rPr>
                <w:rFonts w:cs="Times New Roman"/>
                <w:sz w:val="28"/>
                <w:szCs w:val="28"/>
                <w:highlight w:val="yellow"/>
              </w:rPr>
            </w:pPr>
          </w:p>
          <w:p w:rsidR="00FA27A9" w:rsidRPr="00385B6A" w:rsidRDefault="00FA27A9" w:rsidP="00794918">
            <w:pPr>
              <w:rPr>
                <w:rFonts w:cs="Times New Roman"/>
                <w:sz w:val="28"/>
                <w:szCs w:val="28"/>
                <w:highlight w:val="yellow"/>
              </w:rPr>
            </w:pPr>
          </w:p>
        </w:tc>
      </w:tr>
    </w:tbl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  <w:r>
        <w:rPr>
          <w:rFonts w:cs="Times New Roman"/>
          <w:noProof/>
          <w:sz w:val="28"/>
          <w:szCs w:val="28"/>
          <w:lang w:eastAsia="ru-RU"/>
        </w:rPr>
        <w:br w:type="textWrapping" w:clear="all"/>
      </w: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361D7F" w:rsidRDefault="00361D7F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0577D6" w:rsidRDefault="000577D6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0577D6" w:rsidRDefault="000577D6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0577D6" w:rsidRDefault="000577D6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0577D6" w:rsidRDefault="000577D6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0577D6" w:rsidRDefault="000577D6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D12588" w:rsidRDefault="00D12588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45CA9" w:rsidRDefault="00F45C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Default="00FA27A9" w:rsidP="00FA27A9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FA27A9" w:rsidRPr="00E0512F" w:rsidRDefault="00FA27A9" w:rsidP="00FA27A9">
      <w:pPr>
        <w:pStyle w:val="aa"/>
        <w:jc w:val="center"/>
        <w:rPr>
          <w:sz w:val="28"/>
          <w:szCs w:val="28"/>
        </w:rPr>
      </w:pPr>
      <w:r w:rsidRPr="00E0512F">
        <w:rPr>
          <w:sz w:val="28"/>
          <w:szCs w:val="28"/>
        </w:rPr>
        <w:t>СОСТАВ ПРОЕКТА</w:t>
      </w:r>
    </w:p>
    <w:p w:rsidR="00FA27A9" w:rsidRPr="00B1319A" w:rsidRDefault="00FA27A9" w:rsidP="00FA27A9">
      <w:pPr>
        <w:ind w:firstLine="567"/>
        <w:contextualSpacing/>
        <w:jc w:val="center"/>
        <w:rPr>
          <w:b/>
          <w:sz w:val="36"/>
          <w:szCs w:val="36"/>
        </w:rPr>
      </w:pPr>
    </w:p>
    <w:p w:rsidR="008759F7" w:rsidRDefault="008759F7" w:rsidP="008759F7">
      <w:pPr>
        <w:pStyle w:val="32"/>
        <w:shd w:val="clear" w:color="auto" w:fill="FFFFFF"/>
        <w:ind w:left="556"/>
        <w:jc w:val="center"/>
        <w:rPr>
          <w:b/>
          <w:sz w:val="24"/>
          <w:szCs w:val="24"/>
        </w:rPr>
      </w:pPr>
      <w:r w:rsidRPr="009A0BBC">
        <w:rPr>
          <w:b/>
          <w:sz w:val="24"/>
          <w:szCs w:val="24"/>
        </w:rPr>
        <w:t>Генерального плана</w:t>
      </w:r>
    </w:p>
    <w:p w:rsidR="008759F7" w:rsidRPr="0097605F" w:rsidRDefault="006A3161" w:rsidP="008759F7">
      <w:pPr>
        <w:pStyle w:val="32"/>
        <w:shd w:val="clear" w:color="auto" w:fill="FFFFFF"/>
        <w:ind w:left="556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Незаймановского</w:t>
      </w:r>
      <w:proofErr w:type="spellEnd"/>
      <w:r w:rsidR="001E65F3">
        <w:rPr>
          <w:b/>
          <w:sz w:val="24"/>
          <w:szCs w:val="24"/>
        </w:rPr>
        <w:t xml:space="preserve"> сельского поселения</w:t>
      </w:r>
      <w:r w:rsidR="00477C5E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Тимашевского</w:t>
      </w:r>
      <w:proofErr w:type="spellEnd"/>
      <w:r w:rsidR="00477C5E">
        <w:rPr>
          <w:b/>
          <w:sz w:val="24"/>
          <w:szCs w:val="24"/>
        </w:rPr>
        <w:t xml:space="preserve"> </w:t>
      </w:r>
      <w:r w:rsidR="001E65F3">
        <w:rPr>
          <w:b/>
          <w:sz w:val="24"/>
          <w:szCs w:val="24"/>
        </w:rPr>
        <w:t>района</w:t>
      </w:r>
      <w:r w:rsidR="00477C5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Краснодарского края</w:t>
      </w:r>
    </w:p>
    <w:p w:rsidR="00FA27A9" w:rsidRPr="00385B6A" w:rsidRDefault="00FA27A9" w:rsidP="00FA27A9">
      <w:pPr>
        <w:pStyle w:val="32"/>
        <w:shd w:val="clear" w:color="auto" w:fill="FFFFFF"/>
        <w:ind w:left="556"/>
        <w:jc w:val="center"/>
        <w:rPr>
          <w:sz w:val="24"/>
          <w:szCs w:val="24"/>
        </w:rPr>
      </w:pPr>
    </w:p>
    <w:p w:rsidR="00FA27A9" w:rsidRPr="00774597" w:rsidRDefault="00FA27A9" w:rsidP="00FA27A9">
      <w:pPr>
        <w:jc w:val="center"/>
      </w:pPr>
      <w:r w:rsidRPr="00774597">
        <w:rPr>
          <w:rStyle w:val="22"/>
          <w:rFonts w:eastAsia="Courier New"/>
          <w:sz w:val="24"/>
          <w:szCs w:val="24"/>
        </w:rPr>
        <w:t>Утверждаемые материалы</w:t>
      </w:r>
      <w:r w:rsidRPr="00774597">
        <w:t>:</w:t>
      </w:r>
    </w:p>
    <w:p w:rsidR="00FA27A9" w:rsidRPr="00EB73FC" w:rsidRDefault="00FA27A9" w:rsidP="00FA27A9">
      <w:pPr>
        <w:jc w:val="center"/>
      </w:pPr>
      <w:r>
        <w:t>Часть</w:t>
      </w:r>
      <w:r w:rsidRPr="00EB73FC">
        <w:t xml:space="preserve"> I. Положение о территориальном планировании</w:t>
      </w:r>
    </w:p>
    <w:p w:rsidR="00FA27A9" w:rsidRPr="00EB73FC" w:rsidRDefault="00FA27A9" w:rsidP="00FA27A9">
      <w:pPr>
        <w:jc w:val="center"/>
      </w:pPr>
    </w:p>
    <w:p w:rsidR="00FA27A9" w:rsidRPr="00774597" w:rsidRDefault="00FA27A9" w:rsidP="00FA27A9">
      <w:pPr>
        <w:jc w:val="center"/>
      </w:pPr>
      <w:r w:rsidRPr="00774597">
        <w:rPr>
          <w:rStyle w:val="22"/>
          <w:rFonts w:eastAsia="Courier New"/>
          <w:sz w:val="24"/>
          <w:szCs w:val="24"/>
        </w:rPr>
        <w:t>Обосновывающие материалы:</w:t>
      </w:r>
    </w:p>
    <w:p w:rsidR="00FA27A9" w:rsidRDefault="00FA27A9" w:rsidP="00FA27A9">
      <w:pPr>
        <w:jc w:val="center"/>
      </w:pPr>
      <w:r>
        <w:t>Часть</w:t>
      </w:r>
      <w:r w:rsidRPr="00EB73FC">
        <w:t xml:space="preserve"> II. Материалы по обоснованию генерального плана</w:t>
      </w:r>
    </w:p>
    <w:p w:rsidR="00FA27A9" w:rsidRDefault="00FA27A9" w:rsidP="00FA27A9">
      <w:pPr>
        <w:pStyle w:val="4"/>
        <w:shd w:val="clear" w:color="auto" w:fill="auto"/>
        <w:tabs>
          <w:tab w:val="left" w:leader="underscore" w:pos="2938"/>
          <w:tab w:val="left" w:leader="underscore" w:pos="8856"/>
        </w:tabs>
        <w:spacing w:line="240" w:lineRule="auto"/>
        <w:ind w:right="800" w:firstLine="567"/>
        <w:contextualSpacing/>
        <w:rPr>
          <w:sz w:val="24"/>
          <w:szCs w:val="24"/>
        </w:rPr>
      </w:pPr>
    </w:p>
    <w:p w:rsidR="00FA27A9" w:rsidRDefault="00FA27A9" w:rsidP="00FA27A9">
      <w:pPr>
        <w:pStyle w:val="4"/>
        <w:shd w:val="clear" w:color="auto" w:fill="auto"/>
        <w:tabs>
          <w:tab w:val="left" w:leader="underscore" w:pos="2938"/>
          <w:tab w:val="left" w:leader="underscore" w:pos="8856"/>
        </w:tabs>
        <w:spacing w:line="240" w:lineRule="auto"/>
        <w:ind w:right="800" w:firstLine="567"/>
        <w:contextualSpacing/>
        <w:rPr>
          <w:sz w:val="24"/>
          <w:szCs w:val="24"/>
        </w:rPr>
      </w:pPr>
    </w:p>
    <w:p w:rsidR="00794918" w:rsidRDefault="00794918" w:rsidP="00FA27A9">
      <w:pPr>
        <w:pStyle w:val="4"/>
        <w:shd w:val="clear" w:color="auto" w:fill="auto"/>
        <w:tabs>
          <w:tab w:val="left" w:leader="underscore" w:pos="2938"/>
          <w:tab w:val="left" w:leader="underscore" w:pos="8856"/>
        </w:tabs>
        <w:spacing w:line="240" w:lineRule="auto"/>
        <w:ind w:right="800" w:firstLine="567"/>
        <w:contextualSpacing/>
        <w:rPr>
          <w:sz w:val="24"/>
          <w:szCs w:val="24"/>
        </w:rPr>
        <w:sectPr w:rsidR="00794918" w:rsidSect="00333BD5">
          <w:headerReference w:type="default" r:id="rId15"/>
          <w:footerReference w:type="default" r:id="rId16"/>
          <w:type w:val="continuous"/>
          <w:pgSz w:w="11905" w:h="16837" w:code="9"/>
          <w:pgMar w:top="397" w:right="851" w:bottom="295" w:left="1134" w:header="567" w:footer="454" w:gutter="0"/>
          <w:pgNumType w:start="1"/>
          <w:cols w:space="720"/>
          <w:titlePg/>
          <w:docGrid w:linePitch="360"/>
        </w:sectPr>
      </w:pPr>
    </w:p>
    <w:p w:rsidR="005D3BAD" w:rsidRDefault="005D3BAD" w:rsidP="00E0512F">
      <w:pPr>
        <w:pStyle w:val="aa"/>
        <w:jc w:val="center"/>
        <w:rPr>
          <w:sz w:val="28"/>
          <w:szCs w:val="28"/>
        </w:rPr>
      </w:pPr>
      <w:r w:rsidRPr="00E0512F">
        <w:rPr>
          <w:sz w:val="28"/>
          <w:szCs w:val="28"/>
        </w:rPr>
        <w:lastRenderedPageBreak/>
        <w:t>СОДЕРЖАНИЕ</w:t>
      </w:r>
    </w:p>
    <w:p w:rsidR="00EA7E33" w:rsidRDefault="00D146A2">
      <w:pPr>
        <w:pStyle w:val="17"/>
        <w:tabs>
          <w:tab w:val="left" w:pos="480"/>
          <w:tab w:val="right" w:leader="underscore" w:pos="962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r w:rsidRPr="00D146A2">
        <w:rPr>
          <w:sz w:val="28"/>
          <w:szCs w:val="28"/>
        </w:rPr>
        <w:fldChar w:fldCharType="begin"/>
      </w:r>
      <w:r w:rsidR="008E4B65">
        <w:rPr>
          <w:sz w:val="28"/>
          <w:szCs w:val="28"/>
        </w:rPr>
        <w:instrText xml:space="preserve"> TOC \o "1-3" \h \z \u </w:instrText>
      </w:r>
      <w:r w:rsidRPr="00D146A2">
        <w:rPr>
          <w:sz w:val="28"/>
          <w:szCs w:val="28"/>
        </w:rPr>
        <w:fldChar w:fldCharType="separate"/>
      </w:r>
      <w:hyperlink w:anchor="_Toc116048055" w:history="1">
        <w:r w:rsidR="00EA7E33" w:rsidRPr="009A3B23">
          <w:rPr>
            <w:rStyle w:val="af3"/>
            <w:noProof/>
          </w:rPr>
          <w:t>1.</w:t>
        </w:r>
        <w:r w:rsidR="00EA7E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EA7E33" w:rsidRPr="009A3B23">
          <w:rPr>
            <w:rStyle w:val="af3"/>
            <w:noProof/>
          </w:rPr>
          <w:t>Общие положения</w:t>
        </w:r>
        <w:r w:rsidR="00EA7E3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A7E33">
          <w:rPr>
            <w:noProof/>
            <w:webHidden/>
          </w:rPr>
          <w:instrText xml:space="preserve"> PAGEREF _Toc116048055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77C5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A7E33" w:rsidRDefault="00D146A2">
      <w:pPr>
        <w:pStyle w:val="17"/>
        <w:tabs>
          <w:tab w:val="left" w:pos="480"/>
          <w:tab w:val="right" w:leader="underscore" w:pos="962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116048056" w:history="1">
        <w:r w:rsidR="00EA7E33" w:rsidRPr="009A3B23">
          <w:rPr>
            <w:rStyle w:val="af3"/>
            <w:noProof/>
          </w:rPr>
          <w:t>2.</w:t>
        </w:r>
        <w:r w:rsidR="00EA7E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EA7E33" w:rsidRPr="009A3B23">
          <w:rPr>
            <w:rStyle w:val="af3"/>
            <w:noProof/>
          </w:rPr>
          <w:t>Сведения о видах, назначении и наименованиях планируемых для размещения объектов местного значения</w:t>
        </w:r>
        <w:r w:rsidR="00EA7E3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A7E33">
          <w:rPr>
            <w:noProof/>
            <w:webHidden/>
          </w:rPr>
          <w:instrText xml:space="preserve"> PAGEREF _Toc116048056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77C5E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A7E33" w:rsidRDefault="00D146A2">
      <w:pPr>
        <w:pStyle w:val="25"/>
        <w:tabs>
          <w:tab w:val="right" w:leader="underscore" w:pos="962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116048057" w:history="1">
        <w:r w:rsidR="00EA7E33" w:rsidRPr="009A3B23">
          <w:rPr>
            <w:rStyle w:val="af3"/>
            <w:noProof/>
          </w:rPr>
          <w:t>2.1. Характеристики зон с особыми условиями использования территорий, установление которых требуется в связи с размещением объектов местного значения</w:t>
        </w:r>
        <w:r w:rsidR="00EA7E3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A7E33">
          <w:rPr>
            <w:noProof/>
            <w:webHidden/>
          </w:rPr>
          <w:instrText xml:space="preserve"> PAGEREF _Toc116048057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77C5E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EA7E33" w:rsidRDefault="00D146A2">
      <w:pPr>
        <w:pStyle w:val="17"/>
        <w:tabs>
          <w:tab w:val="left" w:pos="480"/>
          <w:tab w:val="right" w:leader="underscore" w:pos="962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116048058" w:history="1">
        <w:r w:rsidR="00EA7E33" w:rsidRPr="009A3B23">
          <w:rPr>
            <w:rStyle w:val="af3"/>
            <w:noProof/>
          </w:rPr>
          <w:t>3.</w:t>
        </w:r>
        <w:r w:rsidR="00EA7E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EA7E33" w:rsidRPr="009A3B23">
          <w:rPr>
            <w:rStyle w:val="af3"/>
            <w:noProof/>
          </w:rPr>
          <w:t>Функциональное зонирование территории</w:t>
        </w:r>
        <w:r w:rsidR="00EA7E3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A7E33">
          <w:rPr>
            <w:noProof/>
            <w:webHidden/>
          </w:rPr>
          <w:instrText xml:space="preserve"> PAGEREF _Toc116048058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77C5E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EA7E33" w:rsidRDefault="00D146A2">
      <w:pPr>
        <w:pStyle w:val="25"/>
        <w:tabs>
          <w:tab w:val="right" w:leader="underscore" w:pos="962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116048059" w:history="1">
        <w:r w:rsidR="00EA7E33" w:rsidRPr="009A3B23">
          <w:rPr>
            <w:rStyle w:val="af3"/>
            <w:noProof/>
          </w:rPr>
          <w:t>3.1. Состав функциональных зон</w:t>
        </w:r>
        <w:r w:rsidR="00EA7E3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A7E33">
          <w:rPr>
            <w:noProof/>
            <w:webHidden/>
          </w:rPr>
          <w:instrText xml:space="preserve"> PAGEREF _Toc116048059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77C5E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EA7E33" w:rsidRDefault="00D146A2">
      <w:pPr>
        <w:pStyle w:val="25"/>
        <w:tabs>
          <w:tab w:val="right" w:leader="underscore" w:pos="962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116048060" w:history="1">
        <w:r w:rsidR="00EA7E33" w:rsidRPr="009A3B23">
          <w:rPr>
            <w:rStyle w:val="af3"/>
            <w:noProof/>
          </w:rPr>
          <w:t>3.2. Параметры функциональных зон</w:t>
        </w:r>
        <w:r w:rsidR="00EA7E3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A7E33">
          <w:rPr>
            <w:noProof/>
            <w:webHidden/>
          </w:rPr>
          <w:instrText xml:space="preserve"> PAGEREF _Toc116048060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77C5E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EA7E33" w:rsidRDefault="00D146A2">
      <w:pPr>
        <w:pStyle w:val="17"/>
        <w:tabs>
          <w:tab w:val="left" w:pos="480"/>
          <w:tab w:val="right" w:leader="underscore" w:pos="962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116048061" w:history="1">
        <w:r w:rsidR="00EA7E33" w:rsidRPr="009A3B23">
          <w:rPr>
            <w:rStyle w:val="af3"/>
            <w:noProof/>
          </w:rPr>
          <w:t>4.</w:t>
        </w:r>
        <w:r w:rsidR="00EA7E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EA7E33" w:rsidRPr="009A3B23">
          <w:rPr>
            <w:rStyle w:val="af3"/>
            <w:noProof/>
          </w:rPr>
          <w:t>Сведения о планируемых для размещения в функциональных зонах объектах федерального значения, объектов регионального значения</w:t>
        </w:r>
        <w:r w:rsidR="00EA7E3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A7E33">
          <w:rPr>
            <w:noProof/>
            <w:webHidden/>
          </w:rPr>
          <w:instrText xml:space="preserve"> PAGEREF _Toc116048061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77C5E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EA7E33" w:rsidRDefault="00D146A2">
      <w:pPr>
        <w:pStyle w:val="25"/>
        <w:tabs>
          <w:tab w:val="right" w:leader="underscore" w:pos="962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116048062" w:history="1">
        <w:r w:rsidR="00EA7E33" w:rsidRPr="009A3B23">
          <w:rPr>
            <w:rStyle w:val="af3"/>
            <w:noProof/>
          </w:rPr>
          <w:t>4.1. Сведения о видах, назначении и наименованиях объектов федерального значения, планируемых для размещения на территории муниципального образования</w:t>
        </w:r>
        <w:r w:rsidR="00EA7E3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A7E33">
          <w:rPr>
            <w:noProof/>
            <w:webHidden/>
          </w:rPr>
          <w:instrText xml:space="preserve"> PAGEREF _Toc116048062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77C5E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EA7E33" w:rsidRDefault="00D146A2">
      <w:pPr>
        <w:pStyle w:val="25"/>
        <w:tabs>
          <w:tab w:val="right" w:leader="underscore" w:pos="962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116048063" w:history="1">
        <w:r w:rsidR="00EA7E33" w:rsidRPr="009A3B23">
          <w:rPr>
            <w:rStyle w:val="af3"/>
            <w:noProof/>
          </w:rPr>
          <w:t>4.2. Сведения о видах, назначении и наименованиях объектов регионального значения, планируемых для размещения на территории муниципального образования</w:t>
        </w:r>
        <w:r w:rsidR="00EA7E3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A7E33">
          <w:rPr>
            <w:noProof/>
            <w:webHidden/>
          </w:rPr>
          <w:instrText xml:space="preserve"> PAGEREF _Toc116048063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77C5E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EA7E33" w:rsidRDefault="00D146A2">
      <w:pPr>
        <w:pStyle w:val="25"/>
        <w:tabs>
          <w:tab w:val="right" w:leader="underscore" w:pos="9626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116048064" w:history="1">
        <w:r w:rsidR="00EA7E33" w:rsidRPr="009A3B23">
          <w:rPr>
            <w:rStyle w:val="af3"/>
            <w:noProof/>
          </w:rPr>
          <w:t>4.3. Характеристики зон с особыми условиями использования территорий, установление которых требуется в связи с размещением объектов регионального значения</w:t>
        </w:r>
        <w:r w:rsidR="00EA7E3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A7E33">
          <w:rPr>
            <w:noProof/>
            <w:webHidden/>
          </w:rPr>
          <w:instrText xml:space="preserve"> PAGEREF _Toc116048064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77C5E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EA7E33" w:rsidRDefault="00D146A2">
      <w:pPr>
        <w:pStyle w:val="17"/>
        <w:tabs>
          <w:tab w:val="left" w:pos="480"/>
          <w:tab w:val="right" w:leader="underscore" w:pos="962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116048065" w:history="1">
        <w:r w:rsidR="00EA7E33" w:rsidRPr="009A3B23">
          <w:rPr>
            <w:rStyle w:val="af3"/>
            <w:noProof/>
          </w:rPr>
          <w:t>5.</w:t>
        </w:r>
        <w:r w:rsidR="00EA7E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EA7E33" w:rsidRPr="009A3B23">
          <w:rPr>
            <w:rStyle w:val="af3"/>
            <w:noProof/>
          </w:rPr>
          <w:t>Состав графической части (Часть I)</w:t>
        </w:r>
        <w:r w:rsidR="00EA7E3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A7E33">
          <w:rPr>
            <w:noProof/>
            <w:webHidden/>
          </w:rPr>
          <w:instrText xml:space="preserve"> PAGEREF _Toc116048065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77C5E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E0512F" w:rsidRPr="00E0512F" w:rsidRDefault="00D146A2" w:rsidP="00E0512F">
      <w:pPr>
        <w:pStyle w:val="aa"/>
        <w:jc w:val="center"/>
        <w:rPr>
          <w:sz w:val="28"/>
          <w:szCs w:val="28"/>
        </w:rPr>
      </w:pPr>
      <w:r>
        <w:rPr>
          <w:sz w:val="28"/>
          <w:szCs w:val="28"/>
        </w:rPr>
        <w:fldChar w:fldCharType="end"/>
      </w:r>
      <w:bookmarkStart w:id="0" w:name="_GoBack"/>
      <w:bookmarkEnd w:id="0"/>
    </w:p>
    <w:p w:rsidR="00333BD5" w:rsidRPr="000E2B58" w:rsidRDefault="00333BD5" w:rsidP="00B66E92">
      <w:pPr>
        <w:pStyle w:val="1"/>
        <w:contextualSpacing/>
        <w:rPr>
          <w:lang w:val="ru-RU"/>
        </w:rPr>
      </w:pPr>
      <w:r w:rsidRPr="000E2B58">
        <w:rPr>
          <w:lang w:val="ru-RU"/>
        </w:rPr>
        <w:br w:type="page"/>
      </w:r>
    </w:p>
    <w:p w:rsidR="005D3BAD" w:rsidRPr="00333BD5" w:rsidRDefault="005D3BAD" w:rsidP="00B66E92">
      <w:pPr>
        <w:pStyle w:val="1"/>
        <w:numPr>
          <w:ilvl w:val="0"/>
          <w:numId w:val="8"/>
        </w:numPr>
        <w:contextualSpacing/>
        <w:jc w:val="center"/>
        <w:rPr>
          <w:caps/>
        </w:rPr>
      </w:pPr>
      <w:bookmarkStart w:id="1" w:name="_Toc116048055"/>
      <w:r w:rsidRPr="00333BD5">
        <w:rPr>
          <w:caps/>
        </w:rPr>
        <w:lastRenderedPageBreak/>
        <w:t>Общие положения</w:t>
      </w:r>
      <w:bookmarkEnd w:id="1"/>
    </w:p>
    <w:p w:rsidR="00A30A0B" w:rsidRDefault="00A30A0B" w:rsidP="00A30A0B">
      <w:pPr>
        <w:pStyle w:val="aa"/>
      </w:pPr>
    </w:p>
    <w:p w:rsidR="00D43CD6" w:rsidRPr="00CF0B79" w:rsidRDefault="00D43CD6" w:rsidP="00D43CD6">
      <w:pPr>
        <w:ind w:firstLine="709"/>
        <w:jc w:val="both"/>
        <w:rPr>
          <w:color w:val="000000"/>
        </w:rPr>
      </w:pPr>
      <w:proofErr w:type="spellStart"/>
      <w:r w:rsidRPr="00CF0B79">
        <w:rPr>
          <w:color w:val="000000"/>
        </w:rPr>
        <w:t>Незаймановское</w:t>
      </w:r>
      <w:proofErr w:type="spellEnd"/>
      <w:r w:rsidRPr="00CF0B79">
        <w:rPr>
          <w:color w:val="000000"/>
        </w:rPr>
        <w:t xml:space="preserve"> сельское поселение расположено на северо-восточной окраине </w:t>
      </w:r>
      <w:proofErr w:type="spellStart"/>
      <w:r w:rsidRPr="00CF0B79">
        <w:rPr>
          <w:color w:val="000000"/>
        </w:rPr>
        <w:t>Тимашевского</w:t>
      </w:r>
      <w:proofErr w:type="spellEnd"/>
      <w:r w:rsidRPr="00CF0B79">
        <w:rPr>
          <w:color w:val="000000"/>
        </w:rPr>
        <w:t xml:space="preserve"> района. По территории поселения с северо-запада на восток протекает река </w:t>
      </w:r>
      <w:proofErr w:type="spellStart"/>
      <w:r w:rsidRPr="00CF0B79">
        <w:rPr>
          <w:color w:val="000000"/>
        </w:rPr>
        <w:t>Незайманка</w:t>
      </w:r>
      <w:proofErr w:type="spellEnd"/>
      <w:r>
        <w:rPr>
          <w:color w:val="000000"/>
        </w:rPr>
        <w:t>.</w:t>
      </w:r>
    </w:p>
    <w:p w:rsidR="00D43CD6" w:rsidRPr="00037AB5" w:rsidRDefault="00D43CD6" w:rsidP="00D43CD6">
      <w:pPr>
        <w:ind w:firstLine="709"/>
        <w:jc w:val="both"/>
        <w:rPr>
          <w:color w:val="000000"/>
        </w:rPr>
      </w:pPr>
    </w:p>
    <w:p w:rsidR="00D43CD6" w:rsidRPr="00037AB5" w:rsidRDefault="00D43CD6" w:rsidP="00D43CD6">
      <w:pPr>
        <w:ind w:firstLine="709"/>
        <w:jc w:val="both"/>
        <w:rPr>
          <w:color w:val="000000"/>
        </w:rPr>
      </w:pPr>
      <w:r w:rsidRPr="00037AB5">
        <w:rPr>
          <w:color w:val="000000"/>
        </w:rPr>
        <w:t>Сельское поселение граничит:</w:t>
      </w:r>
    </w:p>
    <w:p w:rsidR="00D43CD6" w:rsidRPr="00DF55BF" w:rsidRDefault="00D43CD6" w:rsidP="00D43CD6">
      <w:pPr>
        <w:ind w:firstLine="709"/>
        <w:jc w:val="both"/>
        <w:rPr>
          <w:color w:val="000000"/>
        </w:rPr>
      </w:pPr>
      <w:r w:rsidRPr="00037AB5">
        <w:rPr>
          <w:color w:val="000000"/>
        </w:rPr>
        <w:t xml:space="preserve">с севера- </w:t>
      </w:r>
      <w:r>
        <w:rPr>
          <w:color w:val="000000"/>
        </w:rPr>
        <w:t xml:space="preserve">с </w:t>
      </w:r>
      <w:proofErr w:type="spellStart"/>
      <w:r w:rsidRPr="00595F04">
        <w:rPr>
          <w:color w:val="000000"/>
        </w:rPr>
        <w:t>Брюховецким</w:t>
      </w:r>
      <w:proofErr w:type="spellEnd"/>
      <w:r w:rsidRPr="00595F04">
        <w:rPr>
          <w:color w:val="000000"/>
        </w:rPr>
        <w:t xml:space="preserve"> районом</w:t>
      </w:r>
      <w:r w:rsidRPr="00DF55BF">
        <w:rPr>
          <w:color w:val="000000"/>
        </w:rPr>
        <w:t>;</w:t>
      </w:r>
    </w:p>
    <w:p w:rsidR="00D43CD6" w:rsidRPr="00DF55BF" w:rsidRDefault="00D43CD6" w:rsidP="00D43CD6">
      <w:pPr>
        <w:ind w:firstLine="709"/>
        <w:jc w:val="both"/>
        <w:rPr>
          <w:color w:val="000000"/>
        </w:rPr>
      </w:pPr>
      <w:r w:rsidRPr="00DF55BF">
        <w:rPr>
          <w:color w:val="000000"/>
        </w:rPr>
        <w:t xml:space="preserve">с востока- </w:t>
      </w:r>
      <w:r w:rsidRPr="00595F04">
        <w:rPr>
          <w:color w:val="000000"/>
        </w:rPr>
        <w:t xml:space="preserve">с </w:t>
      </w:r>
      <w:proofErr w:type="spellStart"/>
      <w:r w:rsidRPr="00595F04">
        <w:rPr>
          <w:color w:val="000000"/>
        </w:rPr>
        <w:t>Кореновским</w:t>
      </w:r>
      <w:proofErr w:type="spellEnd"/>
      <w:r w:rsidRPr="00595F04">
        <w:rPr>
          <w:color w:val="000000"/>
        </w:rPr>
        <w:t xml:space="preserve"> районом</w:t>
      </w:r>
      <w:r w:rsidRPr="00DF55BF">
        <w:rPr>
          <w:color w:val="000000"/>
        </w:rPr>
        <w:t>;</w:t>
      </w:r>
    </w:p>
    <w:p w:rsidR="00D43CD6" w:rsidRPr="00037AB5" w:rsidRDefault="00D43CD6" w:rsidP="00D43CD6">
      <w:pPr>
        <w:ind w:firstLine="709"/>
        <w:jc w:val="both"/>
        <w:rPr>
          <w:color w:val="000000"/>
        </w:rPr>
      </w:pPr>
      <w:r w:rsidRPr="00DF55BF">
        <w:rPr>
          <w:color w:val="000000"/>
        </w:rPr>
        <w:t xml:space="preserve">с юга- </w:t>
      </w:r>
      <w:r w:rsidRPr="00595F04">
        <w:rPr>
          <w:color w:val="000000"/>
        </w:rPr>
        <w:t xml:space="preserve">с </w:t>
      </w:r>
      <w:proofErr w:type="spellStart"/>
      <w:r w:rsidRPr="00595F04">
        <w:rPr>
          <w:color w:val="000000"/>
        </w:rPr>
        <w:t>Кореновским</w:t>
      </w:r>
      <w:proofErr w:type="spellEnd"/>
      <w:r w:rsidRPr="00595F04">
        <w:rPr>
          <w:color w:val="000000"/>
        </w:rPr>
        <w:t xml:space="preserve"> районом</w:t>
      </w:r>
      <w:r w:rsidRPr="00DF55BF">
        <w:rPr>
          <w:color w:val="000000"/>
        </w:rPr>
        <w:t>;</w:t>
      </w:r>
    </w:p>
    <w:p w:rsidR="00D43CD6" w:rsidRPr="00037AB5" w:rsidRDefault="00D43CD6" w:rsidP="00D43CD6">
      <w:pPr>
        <w:ind w:firstLine="709"/>
        <w:jc w:val="both"/>
        <w:rPr>
          <w:color w:val="000000"/>
        </w:rPr>
      </w:pPr>
      <w:r w:rsidRPr="00037AB5">
        <w:rPr>
          <w:color w:val="000000"/>
        </w:rPr>
        <w:t xml:space="preserve">с запада- </w:t>
      </w:r>
      <w:r w:rsidRPr="00595F04">
        <w:rPr>
          <w:color w:val="000000"/>
        </w:rPr>
        <w:t xml:space="preserve">с </w:t>
      </w:r>
      <w:proofErr w:type="spellStart"/>
      <w:r w:rsidRPr="00595F04">
        <w:rPr>
          <w:color w:val="000000"/>
        </w:rPr>
        <w:t>Новокорсунским</w:t>
      </w:r>
      <w:proofErr w:type="spellEnd"/>
      <w:r w:rsidRPr="00595F04">
        <w:rPr>
          <w:color w:val="000000"/>
        </w:rPr>
        <w:t xml:space="preserve"> сельским поселением</w:t>
      </w:r>
      <w:r w:rsidRPr="00037AB5">
        <w:rPr>
          <w:color w:val="000000"/>
        </w:rPr>
        <w:t>.</w:t>
      </w:r>
    </w:p>
    <w:p w:rsidR="00D43CD6" w:rsidRPr="00037AB5" w:rsidRDefault="00D43CD6" w:rsidP="00D43CD6">
      <w:pPr>
        <w:ind w:firstLine="709"/>
        <w:jc w:val="both"/>
        <w:rPr>
          <w:color w:val="000000"/>
        </w:rPr>
      </w:pPr>
    </w:p>
    <w:p w:rsidR="00D43CD6" w:rsidRPr="001A5170" w:rsidRDefault="00D43CD6" w:rsidP="00D43CD6">
      <w:pPr>
        <w:tabs>
          <w:tab w:val="left" w:pos="742"/>
        </w:tabs>
        <w:ind w:right="57" w:firstLine="709"/>
        <w:jc w:val="both"/>
      </w:pPr>
      <w:r w:rsidRPr="001A5170">
        <w:t>Площадь поселения составляет</w:t>
      </w:r>
      <w:r w:rsidRPr="00207308">
        <w:rPr>
          <w:rFonts w:eastAsia="Lucida Sans Unicode" w:cs="Times New Roman"/>
          <w:spacing w:val="-4"/>
          <w:kern w:val="1"/>
          <w:shd w:val="clear" w:color="auto" w:fill="FFFFFF"/>
          <w:lang w:eastAsia="hi-IN" w:bidi="hi-IN"/>
        </w:rPr>
        <w:t>12963,17</w:t>
      </w:r>
      <w:r w:rsidRPr="00AD124C">
        <w:t xml:space="preserve"> га</w:t>
      </w:r>
      <w:r w:rsidRPr="00E41490">
        <w:t>.</w:t>
      </w:r>
    </w:p>
    <w:p w:rsidR="00D43CD6" w:rsidRPr="001A5170" w:rsidRDefault="00D43CD6" w:rsidP="00D43CD6">
      <w:pPr>
        <w:tabs>
          <w:tab w:val="left" w:pos="742"/>
        </w:tabs>
        <w:ind w:right="57" w:firstLine="709"/>
        <w:jc w:val="both"/>
      </w:pPr>
      <w:r w:rsidRPr="001A5170">
        <w:t>Федеральный округ:</w:t>
      </w:r>
      <w:r w:rsidRPr="00C25C6B">
        <w:t>Южный</w:t>
      </w:r>
    </w:p>
    <w:p w:rsidR="00D43CD6" w:rsidRPr="001A5170" w:rsidRDefault="00D43CD6" w:rsidP="00D43CD6">
      <w:pPr>
        <w:tabs>
          <w:tab w:val="left" w:pos="742"/>
        </w:tabs>
        <w:ind w:right="57" w:firstLine="709"/>
        <w:jc w:val="both"/>
      </w:pPr>
      <w:r w:rsidRPr="001A5170">
        <w:t>Населен</w:t>
      </w:r>
      <w:r w:rsidRPr="00595F04">
        <w:t>ие – 2558 челов</w:t>
      </w:r>
      <w:r w:rsidRPr="00E41490">
        <w:t>ек.(на 01.01.2021)</w:t>
      </w:r>
    </w:p>
    <w:p w:rsidR="00D43CD6" w:rsidRPr="00595F04" w:rsidRDefault="00D43CD6" w:rsidP="00D43CD6">
      <w:pPr>
        <w:tabs>
          <w:tab w:val="left" w:pos="742"/>
        </w:tabs>
        <w:ind w:right="57" w:firstLine="709"/>
        <w:jc w:val="both"/>
      </w:pPr>
      <w:r w:rsidRPr="00595F04">
        <w:t xml:space="preserve">Административный центр — хутор </w:t>
      </w:r>
      <w:hyperlink r:id="rId17" w:tooltip="Незаймановский" w:history="1">
        <w:proofErr w:type="spellStart"/>
        <w:r w:rsidRPr="00595F04">
          <w:t>Незаймановский</w:t>
        </w:r>
        <w:proofErr w:type="spellEnd"/>
      </w:hyperlink>
      <w:r w:rsidRPr="00595F04">
        <w:t>.</w:t>
      </w:r>
    </w:p>
    <w:p w:rsidR="00794918" w:rsidRDefault="00794918" w:rsidP="002926DC">
      <w:pPr>
        <w:pStyle w:val="32"/>
        <w:shd w:val="clear" w:color="auto" w:fill="FFFFFF"/>
        <w:ind w:firstLine="567"/>
        <w:jc w:val="both"/>
        <w:rPr>
          <w:rFonts w:eastAsia="Times New Roman" w:cs="Calibri"/>
          <w:sz w:val="24"/>
          <w:szCs w:val="24"/>
        </w:rPr>
      </w:pPr>
    </w:p>
    <w:p w:rsidR="00794918" w:rsidRPr="00EA0714" w:rsidRDefault="00794918" w:rsidP="00794918">
      <w:pPr>
        <w:pStyle w:val="32"/>
        <w:shd w:val="clear" w:color="auto" w:fill="FFFFFF"/>
        <w:ind w:firstLine="556"/>
        <w:jc w:val="both"/>
        <w:rPr>
          <w:sz w:val="24"/>
          <w:szCs w:val="24"/>
        </w:rPr>
      </w:pPr>
      <w:r w:rsidRPr="00EA0714">
        <w:rPr>
          <w:rFonts w:eastAsia="Times New Roman" w:cs="Calibri"/>
          <w:sz w:val="24"/>
          <w:szCs w:val="24"/>
        </w:rPr>
        <w:t xml:space="preserve">Проект Генерального плана </w:t>
      </w:r>
      <w:r>
        <w:rPr>
          <w:rFonts w:eastAsia="Times New Roman" w:cs="Calibri"/>
          <w:sz w:val="24"/>
          <w:szCs w:val="24"/>
        </w:rPr>
        <w:t>с</w:t>
      </w:r>
      <w:r w:rsidRPr="0097605F">
        <w:rPr>
          <w:rFonts w:eastAsia="Times New Roman" w:cs="Calibri"/>
          <w:sz w:val="24"/>
          <w:szCs w:val="24"/>
        </w:rPr>
        <w:t>ельского поселения</w:t>
      </w:r>
      <w:r w:rsidR="00477C5E">
        <w:rPr>
          <w:rFonts w:eastAsia="Times New Roman" w:cs="Calibri"/>
          <w:sz w:val="24"/>
          <w:szCs w:val="24"/>
        </w:rPr>
        <w:t xml:space="preserve"> </w:t>
      </w:r>
      <w:proofErr w:type="spellStart"/>
      <w:r w:rsidR="006A3161">
        <w:rPr>
          <w:rFonts w:eastAsia="Times New Roman" w:cs="Calibri"/>
          <w:sz w:val="24"/>
          <w:szCs w:val="24"/>
        </w:rPr>
        <w:t>Незаймановского</w:t>
      </w:r>
      <w:r w:rsidR="001E65F3">
        <w:rPr>
          <w:rFonts w:eastAsia="Times New Roman" w:cs="Calibri"/>
          <w:sz w:val="24"/>
          <w:szCs w:val="24"/>
        </w:rPr>
        <w:t>Тимаш</w:t>
      </w:r>
      <w:r w:rsidR="006A3161">
        <w:rPr>
          <w:rFonts w:eastAsia="Times New Roman" w:cs="Calibri"/>
          <w:sz w:val="24"/>
          <w:szCs w:val="24"/>
        </w:rPr>
        <w:t>евского</w:t>
      </w:r>
      <w:proofErr w:type="spellEnd"/>
      <w:r w:rsidR="000E70AF">
        <w:rPr>
          <w:rFonts w:eastAsia="Times New Roman" w:cs="Calibri"/>
          <w:sz w:val="24"/>
          <w:szCs w:val="24"/>
        </w:rPr>
        <w:t xml:space="preserve"> района</w:t>
      </w:r>
      <w:r w:rsidR="00477C5E">
        <w:rPr>
          <w:rFonts w:eastAsia="Times New Roman" w:cs="Calibri"/>
          <w:sz w:val="24"/>
          <w:szCs w:val="24"/>
        </w:rPr>
        <w:t xml:space="preserve"> </w:t>
      </w:r>
      <w:r w:rsidR="006A3161">
        <w:rPr>
          <w:rFonts w:eastAsia="Times New Roman" w:cs="Calibri"/>
          <w:sz w:val="24"/>
          <w:szCs w:val="24"/>
        </w:rPr>
        <w:t>Краснодарского края</w:t>
      </w:r>
      <w:r w:rsidRPr="00EA0714">
        <w:rPr>
          <w:rFonts w:eastAsia="Times New Roman" w:cs="Calibri"/>
          <w:sz w:val="24"/>
          <w:szCs w:val="24"/>
        </w:rPr>
        <w:t xml:space="preserve"> (далее Генеральный план) выполнен в двух частях: Часть 1 «Положение о территориальном планировании» (далее - Положение); Часть 2 «Материалы по обоснованию проекта генерального плана».</w:t>
      </w:r>
    </w:p>
    <w:p w:rsidR="00794918" w:rsidRPr="0031423B" w:rsidRDefault="00794918" w:rsidP="00794918">
      <w:pPr>
        <w:ind w:firstLine="556"/>
        <w:jc w:val="both"/>
      </w:pPr>
      <w:r w:rsidRPr="00EA0714">
        <w:t>Проект Генерального плана выполнен в соответствии с требованиями Градостроительного, Земельного, Лесного, Водного кодексов Российской Федерации, Региональными нормативами градостроительного проектирования</w:t>
      </w:r>
      <w:r w:rsidR="006A3161">
        <w:t>Краснодарского края</w:t>
      </w:r>
      <w:r w:rsidRPr="0031423B">
        <w:t>, иными нормативно-правовыми документами, необходимые для подготовки документации по территориальному планированию.</w:t>
      </w:r>
    </w:p>
    <w:p w:rsidR="00794918" w:rsidRDefault="00794918" w:rsidP="002926DC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cs="Times New Roman"/>
          <w:b/>
        </w:rPr>
      </w:pPr>
    </w:p>
    <w:p w:rsidR="00D43CD6" w:rsidRPr="007031BF" w:rsidRDefault="00D43CD6" w:rsidP="00D43CD6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cs="Times New Roman"/>
          <w:b/>
        </w:rPr>
      </w:pPr>
      <w:r w:rsidRPr="007031BF">
        <w:rPr>
          <w:rFonts w:cs="Times New Roman"/>
          <w:b/>
        </w:rPr>
        <w:t>Основание для разработки проекта:</w:t>
      </w:r>
    </w:p>
    <w:p w:rsidR="00D43CD6" w:rsidRPr="000577D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0577D6">
        <w:rPr>
          <w:rFonts w:eastAsia="Times New Roman" w:cs="Calibri"/>
          <w:sz w:val="24"/>
          <w:szCs w:val="24"/>
        </w:rPr>
        <w:t>1.Муниципальный контракт №</w:t>
      </w:r>
      <w:r w:rsidR="00985BC4">
        <w:rPr>
          <w:rFonts w:eastAsia="Times New Roman" w:cs="Calibri"/>
          <w:sz w:val="24"/>
          <w:szCs w:val="24"/>
        </w:rPr>
        <w:t xml:space="preserve">08183000199220002510001 от «10»августа </w:t>
      </w:r>
      <w:r w:rsidRPr="000577D6">
        <w:rPr>
          <w:rFonts w:eastAsia="Times New Roman" w:cs="Calibri"/>
          <w:sz w:val="24"/>
          <w:szCs w:val="24"/>
        </w:rPr>
        <w:t>2022 г.</w:t>
      </w:r>
    </w:p>
    <w:p w:rsidR="00D43CD6" w:rsidRPr="000577D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0577D6">
        <w:rPr>
          <w:rFonts w:eastAsia="Times New Roman" w:cs="Calibri"/>
          <w:sz w:val="24"/>
          <w:szCs w:val="24"/>
        </w:rPr>
        <w:t>2.Федеральный закон от 06.10.2003 № 131-ФЗ «Об общих принципах организации местного самоуправления в Российской Федерации»;</w:t>
      </w:r>
    </w:p>
    <w:p w:rsidR="00D43CD6" w:rsidRPr="000577D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0577D6">
        <w:rPr>
          <w:rFonts w:eastAsia="Times New Roman" w:cs="Calibri"/>
          <w:sz w:val="24"/>
          <w:szCs w:val="24"/>
        </w:rPr>
        <w:t xml:space="preserve">3.Постановление администрации муниципального образования </w:t>
      </w:r>
      <w:proofErr w:type="spellStart"/>
      <w:r w:rsidRPr="000577D6">
        <w:rPr>
          <w:rFonts w:eastAsia="Times New Roman" w:cs="Calibri"/>
          <w:sz w:val="24"/>
          <w:szCs w:val="24"/>
        </w:rPr>
        <w:t>Тимашевского</w:t>
      </w:r>
      <w:proofErr w:type="spellEnd"/>
      <w:r w:rsidRPr="000577D6">
        <w:rPr>
          <w:rFonts w:eastAsia="Times New Roman" w:cs="Calibri"/>
          <w:sz w:val="24"/>
          <w:szCs w:val="24"/>
        </w:rPr>
        <w:t xml:space="preserve"> района от 28.04.2022 № 630 «О подготовке проекта о внесении изменений в генеральный план </w:t>
      </w:r>
      <w:proofErr w:type="spellStart"/>
      <w:r w:rsidRPr="000577D6">
        <w:rPr>
          <w:rFonts w:eastAsia="Times New Roman" w:cs="Calibri"/>
          <w:sz w:val="24"/>
          <w:szCs w:val="24"/>
        </w:rPr>
        <w:t>Незаймановского</w:t>
      </w:r>
      <w:proofErr w:type="spellEnd"/>
      <w:r w:rsidRPr="000577D6">
        <w:rPr>
          <w:rFonts w:eastAsia="Times New Roman" w:cs="Calibri"/>
          <w:sz w:val="24"/>
          <w:szCs w:val="24"/>
        </w:rPr>
        <w:t xml:space="preserve"> сельского поселения </w:t>
      </w:r>
      <w:proofErr w:type="spellStart"/>
      <w:r w:rsidRPr="000577D6">
        <w:rPr>
          <w:rFonts w:eastAsia="Times New Roman" w:cs="Calibri"/>
          <w:sz w:val="24"/>
          <w:szCs w:val="24"/>
        </w:rPr>
        <w:t>Тимашевского</w:t>
      </w:r>
      <w:proofErr w:type="spellEnd"/>
      <w:r w:rsidRPr="000577D6">
        <w:rPr>
          <w:rFonts w:eastAsia="Times New Roman" w:cs="Calibri"/>
          <w:sz w:val="24"/>
          <w:szCs w:val="24"/>
        </w:rPr>
        <w:t xml:space="preserve"> района»</w:t>
      </w:r>
    </w:p>
    <w:p w:rsidR="00D43CD6" w:rsidRPr="00B12471" w:rsidRDefault="00D43CD6" w:rsidP="00D43CD6">
      <w:pPr>
        <w:tabs>
          <w:tab w:val="num" w:pos="432"/>
        </w:tabs>
        <w:ind w:firstLine="567"/>
        <w:jc w:val="both"/>
        <w:rPr>
          <w:b/>
          <w:highlight w:val="yellow"/>
        </w:rPr>
      </w:pPr>
    </w:p>
    <w:p w:rsidR="00D43CD6" w:rsidRPr="007031BF" w:rsidRDefault="00D43CD6" w:rsidP="00D43CD6">
      <w:pPr>
        <w:tabs>
          <w:tab w:val="num" w:pos="432"/>
        </w:tabs>
        <w:ind w:firstLine="567"/>
        <w:jc w:val="both"/>
        <w:rPr>
          <w:b/>
        </w:rPr>
      </w:pPr>
      <w:r w:rsidRPr="007031BF">
        <w:rPr>
          <w:b/>
        </w:rPr>
        <w:t>Цели Генерального плана:</w:t>
      </w:r>
    </w:p>
    <w:p w:rsidR="00D43CD6" w:rsidRPr="000577D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0577D6">
        <w:rPr>
          <w:rFonts w:eastAsia="Times New Roman" w:cs="Calibri"/>
          <w:sz w:val="24"/>
          <w:szCs w:val="24"/>
        </w:rPr>
        <w:t xml:space="preserve">актуализация Генерального плана </w:t>
      </w:r>
      <w:proofErr w:type="spellStart"/>
      <w:r w:rsidRPr="000577D6">
        <w:rPr>
          <w:rFonts w:eastAsia="Times New Roman" w:cs="Calibri"/>
          <w:sz w:val="24"/>
          <w:szCs w:val="24"/>
        </w:rPr>
        <w:t>Незамймановского</w:t>
      </w:r>
      <w:proofErr w:type="spellEnd"/>
      <w:r w:rsidRPr="000577D6">
        <w:rPr>
          <w:rFonts w:eastAsia="Times New Roman" w:cs="Calibri"/>
          <w:sz w:val="24"/>
          <w:szCs w:val="24"/>
        </w:rPr>
        <w:t xml:space="preserve"> сельского поселения </w:t>
      </w:r>
      <w:proofErr w:type="spellStart"/>
      <w:r w:rsidRPr="000577D6">
        <w:rPr>
          <w:rFonts w:eastAsia="Times New Roman" w:cs="Calibri"/>
          <w:sz w:val="24"/>
          <w:szCs w:val="24"/>
        </w:rPr>
        <w:t>Тимашевского</w:t>
      </w:r>
      <w:proofErr w:type="spellEnd"/>
      <w:r w:rsidRPr="000577D6">
        <w:rPr>
          <w:rFonts w:eastAsia="Times New Roman" w:cs="Calibri"/>
          <w:sz w:val="24"/>
          <w:szCs w:val="24"/>
        </w:rPr>
        <w:t xml:space="preserve"> района и приведение в соответствие с требованиями действующего законодательства Российской Федерации.</w:t>
      </w:r>
    </w:p>
    <w:p w:rsidR="00D43CD6" w:rsidRPr="007031BF" w:rsidRDefault="00D43CD6" w:rsidP="00D43CD6">
      <w:pPr>
        <w:snapToGrid w:val="0"/>
        <w:ind w:firstLine="567"/>
        <w:jc w:val="both"/>
      </w:pPr>
    </w:p>
    <w:p w:rsidR="00D43CD6" w:rsidRPr="007031BF" w:rsidRDefault="00D43CD6" w:rsidP="00D43CD6">
      <w:pPr>
        <w:tabs>
          <w:tab w:val="num" w:pos="432"/>
          <w:tab w:val="left" w:pos="1260"/>
        </w:tabs>
        <w:ind w:firstLine="567"/>
        <w:jc w:val="both"/>
        <w:rPr>
          <w:b/>
        </w:rPr>
      </w:pPr>
      <w:r w:rsidRPr="007031BF">
        <w:rPr>
          <w:b/>
        </w:rPr>
        <w:t>Задачи Генерального плана:</w:t>
      </w:r>
    </w:p>
    <w:p w:rsidR="00D43CD6" w:rsidRPr="000577D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0577D6">
        <w:rPr>
          <w:rFonts w:eastAsia="Times New Roman" w:cs="Calibri"/>
          <w:sz w:val="24"/>
          <w:szCs w:val="24"/>
        </w:rPr>
        <w:t xml:space="preserve">Внесение изменений в генеральный план </w:t>
      </w:r>
      <w:proofErr w:type="spellStart"/>
      <w:r w:rsidRPr="000577D6">
        <w:rPr>
          <w:rFonts w:eastAsia="Times New Roman" w:cs="Calibri"/>
          <w:sz w:val="24"/>
          <w:szCs w:val="24"/>
        </w:rPr>
        <w:t>Незаймановского</w:t>
      </w:r>
      <w:proofErr w:type="spellEnd"/>
      <w:r w:rsidRPr="000577D6">
        <w:rPr>
          <w:rFonts w:eastAsia="Times New Roman" w:cs="Calibri"/>
          <w:sz w:val="24"/>
          <w:szCs w:val="24"/>
        </w:rPr>
        <w:t xml:space="preserve"> сельского поселения </w:t>
      </w:r>
      <w:proofErr w:type="spellStart"/>
      <w:r w:rsidRPr="000577D6">
        <w:rPr>
          <w:rFonts w:eastAsia="Times New Roman" w:cs="Calibri"/>
          <w:sz w:val="24"/>
          <w:szCs w:val="24"/>
        </w:rPr>
        <w:t>Тимашевского</w:t>
      </w:r>
      <w:proofErr w:type="spellEnd"/>
      <w:r w:rsidRPr="000577D6">
        <w:rPr>
          <w:rFonts w:eastAsia="Times New Roman" w:cs="Calibri"/>
          <w:sz w:val="24"/>
          <w:szCs w:val="24"/>
        </w:rPr>
        <w:t xml:space="preserve"> района предусматривает проведение работ в части:</w:t>
      </w:r>
    </w:p>
    <w:p w:rsidR="00D43CD6" w:rsidRPr="000577D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0577D6">
        <w:rPr>
          <w:rFonts w:eastAsia="Times New Roman" w:cs="Calibri"/>
          <w:sz w:val="24"/>
          <w:szCs w:val="24"/>
        </w:rPr>
        <w:t>1. Приведения в соответствии со статьей 23 Градостроительного кодекса РФ (действующая редакция);</w:t>
      </w:r>
    </w:p>
    <w:p w:rsidR="00D43CD6" w:rsidRPr="000577D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0577D6">
        <w:rPr>
          <w:rFonts w:eastAsia="Times New Roman" w:cs="Calibri"/>
          <w:sz w:val="24"/>
          <w:szCs w:val="24"/>
        </w:rPr>
        <w:t>2. Приведения в соответствие со схемой территориального планирования муниципального образования района (с учетом вносимых изменений) в части отображения объектов местного значения муниципального района;</w:t>
      </w:r>
    </w:p>
    <w:p w:rsidR="00D43CD6" w:rsidRPr="000577D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0577D6">
        <w:rPr>
          <w:rFonts w:eastAsia="Times New Roman" w:cs="Calibri"/>
          <w:sz w:val="24"/>
          <w:szCs w:val="24"/>
        </w:rPr>
        <w:t>3. Приведения в соответствие со Схемой территориального планирования Краснодарского края (с учетом внесенных в нее изменений) в части отображения объектов регионального значения;</w:t>
      </w:r>
    </w:p>
    <w:p w:rsidR="00D43CD6" w:rsidRPr="000577D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0577D6">
        <w:rPr>
          <w:rFonts w:eastAsia="Times New Roman" w:cs="Calibri"/>
          <w:sz w:val="24"/>
          <w:szCs w:val="24"/>
        </w:rPr>
        <w:t>4. Приведения в соответствие со Схемой территориального планирования Российской Федерации (с учетом внесенных в нее изменений) в части отображения объектов федерального значения;</w:t>
      </w:r>
    </w:p>
    <w:p w:rsidR="00D43CD6" w:rsidRPr="000577D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0577D6">
        <w:rPr>
          <w:rFonts w:eastAsia="Times New Roman" w:cs="Calibri"/>
          <w:sz w:val="24"/>
          <w:szCs w:val="24"/>
        </w:rPr>
        <w:t xml:space="preserve">5. Приведения в соответствие с Федеральным законом от 25.06.2002 № 73-ФЗ (ред. от </w:t>
      </w:r>
      <w:r w:rsidRPr="000577D6">
        <w:rPr>
          <w:rFonts w:eastAsia="Times New Roman" w:cs="Calibri"/>
          <w:sz w:val="24"/>
          <w:szCs w:val="24"/>
        </w:rPr>
        <w:lastRenderedPageBreak/>
        <w:t>09.03.2016) «Об объектах культурного наследия (памятниках истории и культуры) народов Российской Федерации», с законом Краснодарского края от 17.08.2000 № 313-КЗ «О перечне объектов культурного наследия (памятников истории и культуры), расположенных на территории Краснодарского края;</w:t>
      </w:r>
    </w:p>
    <w:p w:rsidR="00D43CD6" w:rsidRPr="000577D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0577D6">
        <w:rPr>
          <w:rFonts w:eastAsia="Times New Roman" w:cs="Calibri"/>
          <w:sz w:val="24"/>
          <w:szCs w:val="24"/>
        </w:rPr>
        <w:t>6. Отображения границ населенных пунктов согласно сведениям государственного кадастра недвижимости с изменением границ населенных пунктов;</w:t>
      </w:r>
    </w:p>
    <w:p w:rsidR="00D43CD6" w:rsidRPr="00F323A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F323A6">
        <w:rPr>
          <w:rFonts w:eastAsia="Times New Roman" w:cs="Calibri"/>
          <w:sz w:val="24"/>
          <w:szCs w:val="24"/>
        </w:rPr>
        <w:t>7. Отображения границ горных отводов в соответствии с данными уполномоченных органов по пользованию недрами Российской Федерации Краснодарского края и иных зон с особыми условиями использования территории;</w:t>
      </w:r>
    </w:p>
    <w:p w:rsidR="00D43CD6" w:rsidRPr="00F323A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F323A6">
        <w:rPr>
          <w:rFonts w:eastAsia="Times New Roman" w:cs="Calibri"/>
          <w:sz w:val="24"/>
          <w:szCs w:val="24"/>
        </w:rPr>
        <w:t>8. Отображения зон с особыми условиями использования территорий в соответствии с действующим законодательством, в том числе:</w:t>
      </w:r>
    </w:p>
    <w:p w:rsidR="00D43CD6" w:rsidRPr="00F323A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F323A6">
        <w:rPr>
          <w:rFonts w:eastAsia="Times New Roman" w:cs="Calibri"/>
          <w:sz w:val="24"/>
          <w:szCs w:val="24"/>
        </w:rPr>
        <w:t>- отображение границ, установленных (утвержденных) санитарно-защитных зон предприятий;</w:t>
      </w:r>
    </w:p>
    <w:p w:rsidR="00D43CD6" w:rsidRPr="00F323A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F323A6">
        <w:rPr>
          <w:rFonts w:eastAsia="Times New Roman" w:cs="Calibri"/>
          <w:sz w:val="24"/>
          <w:szCs w:val="24"/>
        </w:rPr>
        <w:t>- отображение установленных (утвержденных) зон санитарной охраны подземных источников водоснабжения;</w:t>
      </w:r>
    </w:p>
    <w:p w:rsidR="00D43CD6" w:rsidRPr="00F323A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F323A6">
        <w:rPr>
          <w:rFonts w:eastAsia="Times New Roman" w:cs="Calibri"/>
          <w:sz w:val="24"/>
          <w:szCs w:val="24"/>
        </w:rPr>
        <w:t>- отображение установленных (утвержденных) границ зон охраны объектов культурного наследия;</w:t>
      </w:r>
    </w:p>
    <w:p w:rsidR="00D43CD6" w:rsidRPr="00F323A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F323A6">
        <w:rPr>
          <w:rFonts w:eastAsia="Times New Roman" w:cs="Calibri"/>
          <w:sz w:val="24"/>
          <w:szCs w:val="24"/>
        </w:rPr>
        <w:t>- отображение установленных (утвержденных) границ зон подтопления и затопления территорий;</w:t>
      </w:r>
    </w:p>
    <w:p w:rsidR="00D43CD6" w:rsidRPr="00F323A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F323A6">
        <w:rPr>
          <w:rFonts w:eastAsia="Times New Roman" w:cs="Calibri"/>
          <w:sz w:val="24"/>
          <w:szCs w:val="24"/>
        </w:rPr>
        <w:t>- отображение установленных (утвержденных) границ зон пунктов государственной геодезической сети.</w:t>
      </w:r>
    </w:p>
    <w:p w:rsidR="00D43CD6" w:rsidRPr="00F323A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F323A6">
        <w:rPr>
          <w:rFonts w:eastAsia="Times New Roman" w:cs="Calibri"/>
          <w:sz w:val="24"/>
          <w:szCs w:val="24"/>
        </w:rPr>
        <w:t>9. При подготовке проекта учесть наличие на территории поселения земель особо ценных продуктивных угодий;</w:t>
      </w:r>
    </w:p>
    <w:p w:rsidR="00D43CD6" w:rsidRPr="00F323A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F323A6">
        <w:rPr>
          <w:rFonts w:eastAsia="Times New Roman" w:cs="Calibri"/>
          <w:sz w:val="24"/>
          <w:szCs w:val="24"/>
        </w:rPr>
        <w:t>10. Отображения в текстовом и картографическом материале:</w:t>
      </w:r>
    </w:p>
    <w:p w:rsidR="00D43CD6" w:rsidRPr="00F323A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F323A6">
        <w:rPr>
          <w:rFonts w:eastAsia="Times New Roman" w:cs="Calibri"/>
          <w:sz w:val="24"/>
          <w:szCs w:val="24"/>
        </w:rPr>
        <w:t>охранных зон инженерных коммуникаций;</w:t>
      </w:r>
    </w:p>
    <w:p w:rsidR="00D43CD6" w:rsidRPr="00F323A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F323A6">
        <w:rPr>
          <w:rFonts w:eastAsia="Times New Roman" w:cs="Calibri"/>
          <w:sz w:val="24"/>
          <w:szCs w:val="24"/>
        </w:rPr>
        <w:t>охранных зон искусственных сооружений;</w:t>
      </w:r>
    </w:p>
    <w:p w:rsidR="00D43CD6" w:rsidRPr="00F323A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proofErr w:type="spellStart"/>
      <w:r w:rsidRPr="00F323A6">
        <w:rPr>
          <w:rFonts w:eastAsia="Times New Roman" w:cs="Calibri"/>
          <w:sz w:val="24"/>
          <w:szCs w:val="24"/>
        </w:rPr>
        <w:t>инвестиционно</w:t>
      </w:r>
      <w:proofErr w:type="spellEnd"/>
      <w:r w:rsidRPr="00F323A6">
        <w:rPr>
          <w:rFonts w:eastAsia="Times New Roman" w:cs="Calibri"/>
          <w:sz w:val="24"/>
          <w:szCs w:val="24"/>
        </w:rPr>
        <w:t xml:space="preserve"> значимых объектов;</w:t>
      </w:r>
    </w:p>
    <w:p w:rsidR="00D43CD6" w:rsidRPr="00F323A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F323A6">
        <w:rPr>
          <w:rFonts w:eastAsia="Times New Roman" w:cs="Calibri"/>
          <w:sz w:val="24"/>
          <w:szCs w:val="24"/>
        </w:rPr>
        <w:t xml:space="preserve">магистральных </w:t>
      </w:r>
      <w:proofErr w:type="spellStart"/>
      <w:r w:rsidRPr="00F323A6">
        <w:rPr>
          <w:rFonts w:eastAsia="Times New Roman" w:cs="Calibri"/>
          <w:sz w:val="24"/>
          <w:szCs w:val="24"/>
        </w:rPr>
        <w:t>газо</w:t>
      </w:r>
      <w:proofErr w:type="spellEnd"/>
      <w:r w:rsidRPr="00F323A6">
        <w:rPr>
          <w:rFonts w:eastAsia="Times New Roman" w:cs="Calibri"/>
          <w:sz w:val="24"/>
          <w:szCs w:val="24"/>
        </w:rPr>
        <w:t xml:space="preserve">- и </w:t>
      </w:r>
      <w:proofErr w:type="spellStart"/>
      <w:r w:rsidRPr="00F323A6">
        <w:rPr>
          <w:rFonts w:eastAsia="Times New Roman" w:cs="Calibri"/>
          <w:sz w:val="24"/>
          <w:szCs w:val="24"/>
        </w:rPr>
        <w:t>нефте</w:t>
      </w:r>
      <w:proofErr w:type="spellEnd"/>
      <w:r w:rsidRPr="00F323A6">
        <w:rPr>
          <w:rFonts w:eastAsia="Times New Roman" w:cs="Calibri"/>
          <w:sz w:val="24"/>
          <w:szCs w:val="24"/>
        </w:rPr>
        <w:t>- проводов;</w:t>
      </w:r>
    </w:p>
    <w:p w:rsidR="00D43CD6" w:rsidRPr="00F323A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F323A6">
        <w:rPr>
          <w:rFonts w:eastAsia="Times New Roman" w:cs="Calibri"/>
          <w:sz w:val="24"/>
          <w:szCs w:val="24"/>
        </w:rPr>
        <w:t xml:space="preserve">объектов федерального значения; </w:t>
      </w:r>
    </w:p>
    <w:p w:rsidR="00D43CD6" w:rsidRPr="000577D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0577D6">
        <w:rPr>
          <w:rFonts w:eastAsia="Times New Roman" w:cs="Calibri"/>
          <w:sz w:val="24"/>
          <w:szCs w:val="24"/>
        </w:rPr>
        <w:t>11. Изменение границ населенных пунктов, в целях исключения пересечения границ с земельными участками и включению в границы населённых пунктов существующих и планируемых территорий кладбищ.</w:t>
      </w:r>
    </w:p>
    <w:p w:rsidR="00D43CD6" w:rsidRPr="000577D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0577D6">
        <w:rPr>
          <w:rFonts w:eastAsia="Times New Roman" w:cs="Calibri"/>
          <w:sz w:val="24"/>
          <w:szCs w:val="24"/>
        </w:rPr>
        <w:t>Исключения из границ населенных пунктов территории, ранее включенных из земель сельскохозяйственного назначения.</w:t>
      </w:r>
    </w:p>
    <w:p w:rsidR="00D43CD6" w:rsidRPr="000577D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0577D6">
        <w:rPr>
          <w:rFonts w:eastAsia="Times New Roman" w:cs="Calibri"/>
          <w:sz w:val="24"/>
          <w:szCs w:val="24"/>
        </w:rPr>
        <w:t>12. Приведения в соответствие с Приказом Министерства экономического развития Российской Федерации от 09.01.2018 № 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значения»;</w:t>
      </w:r>
    </w:p>
    <w:p w:rsidR="00D43CD6" w:rsidRPr="000577D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0577D6">
        <w:rPr>
          <w:rFonts w:eastAsia="Times New Roman" w:cs="Calibri"/>
          <w:sz w:val="24"/>
          <w:szCs w:val="24"/>
        </w:rPr>
        <w:t xml:space="preserve">13. Предусмотреть проведение синхронизации с инвестиционными программами </w:t>
      </w:r>
      <w:proofErr w:type="spellStart"/>
      <w:r w:rsidRPr="000577D6">
        <w:rPr>
          <w:rFonts w:eastAsia="Times New Roman" w:cs="Calibri"/>
          <w:sz w:val="24"/>
          <w:szCs w:val="24"/>
        </w:rPr>
        <w:t>ресурсоснабжающих</w:t>
      </w:r>
      <w:proofErr w:type="spellEnd"/>
      <w:r w:rsidRPr="000577D6">
        <w:rPr>
          <w:rFonts w:eastAsia="Times New Roman" w:cs="Calibri"/>
          <w:sz w:val="24"/>
          <w:szCs w:val="24"/>
        </w:rPr>
        <w:t xml:space="preserve"> организаций в сфере электро-, газо-, теплоснабжения;</w:t>
      </w:r>
    </w:p>
    <w:p w:rsidR="00D43CD6" w:rsidRPr="000577D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0577D6">
        <w:rPr>
          <w:rFonts w:eastAsia="Times New Roman" w:cs="Calibri"/>
          <w:sz w:val="24"/>
          <w:szCs w:val="24"/>
        </w:rPr>
        <w:t xml:space="preserve">14. Изменения и установления параметров функциональных зон в границах земельных участков с кадастровыми номерами: </w:t>
      </w:r>
    </w:p>
    <w:p w:rsidR="00D43CD6" w:rsidRPr="000577D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0577D6">
        <w:rPr>
          <w:rFonts w:eastAsia="Times New Roman" w:cs="Calibri"/>
          <w:sz w:val="24"/>
          <w:szCs w:val="24"/>
        </w:rPr>
        <w:t xml:space="preserve">- земельные участки для размещения кладбищ: площадью 4000 кв.м, кадастровый номер 23:31:0601003:109, по адресу: </w:t>
      </w:r>
      <w:proofErr w:type="spellStart"/>
      <w:r w:rsidRPr="000577D6">
        <w:rPr>
          <w:rFonts w:eastAsia="Times New Roman" w:cs="Calibri"/>
          <w:sz w:val="24"/>
          <w:szCs w:val="24"/>
        </w:rPr>
        <w:t>Тимашевский</w:t>
      </w:r>
      <w:proofErr w:type="spellEnd"/>
      <w:r w:rsidRPr="000577D6">
        <w:rPr>
          <w:rFonts w:eastAsia="Times New Roman" w:cs="Calibri"/>
          <w:sz w:val="24"/>
          <w:szCs w:val="24"/>
        </w:rPr>
        <w:t xml:space="preserve"> район, </w:t>
      </w:r>
      <w:proofErr w:type="spellStart"/>
      <w:r w:rsidRPr="000577D6">
        <w:rPr>
          <w:rFonts w:eastAsia="Times New Roman" w:cs="Calibri"/>
          <w:sz w:val="24"/>
          <w:szCs w:val="24"/>
        </w:rPr>
        <w:t>Незаймановское</w:t>
      </w:r>
      <w:proofErr w:type="spellEnd"/>
      <w:r w:rsidRPr="000577D6">
        <w:rPr>
          <w:rFonts w:eastAsia="Times New Roman" w:cs="Calibri"/>
          <w:sz w:val="24"/>
          <w:szCs w:val="24"/>
        </w:rPr>
        <w:t xml:space="preserve"> сельское поселение, в границах ТОО "Красная Звезда", секция 1, контур 27, участок 1; площадью 588 кв.м, кадастровый номер 23:31:0601005:1829, по адресу: </w:t>
      </w:r>
      <w:proofErr w:type="spellStart"/>
      <w:r w:rsidRPr="000577D6">
        <w:rPr>
          <w:rFonts w:eastAsia="Times New Roman" w:cs="Calibri"/>
          <w:sz w:val="24"/>
          <w:szCs w:val="24"/>
        </w:rPr>
        <w:t>Тимашевский</w:t>
      </w:r>
      <w:proofErr w:type="spellEnd"/>
      <w:r w:rsidRPr="000577D6">
        <w:rPr>
          <w:rFonts w:eastAsia="Times New Roman" w:cs="Calibri"/>
          <w:sz w:val="24"/>
          <w:szCs w:val="24"/>
        </w:rPr>
        <w:t xml:space="preserve"> район, </w:t>
      </w:r>
      <w:proofErr w:type="spellStart"/>
      <w:r w:rsidRPr="000577D6">
        <w:rPr>
          <w:rFonts w:eastAsia="Times New Roman" w:cs="Calibri"/>
          <w:sz w:val="24"/>
          <w:szCs w:val="24"/>
        </w:rPr>
        <w:t>Незаймановское</w:t>
      </w:r>
      <w:proofErr w:type="spellEnd"/>
      <w:r w:rsidRPr="000577D6">
        <w:rPr>
          <w:rFonts w:eastAsia="Times New Roman" w:cs="Calibri"/>
          <w:sz w:val="24"/>
          <w:szCs w:val="24"/>
        </w:rPr>
        <w:t xml:space="preserve"> сельское поселение, в границах ТОО "Красная Звезда", секция 12, контур 3303, участок 1 и площадью 3630 кв.м, кадастровый номер 23:31:0601003:119, по адресу: </w:t>
      </w:r>
      <w:proofErr w:type="spellStart"/>
      <w:r w:rsidRPr="000577D6">
        <w:rPr>
          <w:rFonts w:eastAsia="Times New Roman" w:cs="Calibri"/>
          <w:sz w:val="24"/>
          <w:szCs w:val="24"/>
        </w:rPr>
        <w:t>Тимашевский</w:t>
      </w:r>
      <w:proofErr w:type="spellEnd"/>
      <w:r w:rsidRPr="000577D6">
        <w:rPr>
          <w:rFonts w:eastAsia="Times New Roman" w:cs="Calibri"/>
          <w:sz w:val="24"/>
          <w:szCs w:val="24"/>
        </w:rPr>
        <w:t xml:space="preserve"> район, </w:t>
      </w:r>
      <w:proofErr w:type="spellStart"/>
      <w:r w:rsidRPr="000577D6">
        <w:rPr>
          <w:rFonts w:eastAsia="Times New Roman" w:cs="Calibri"/>
          <w:sz w:val="24"/>
          <w:szCs w:val="24"/>
        </w:rPr>
        <w:t>Незаймановское</w:t>
      </w:r>
      <w:proofErr w:type="spellEnd"/>
      <w:r w:rsidRPr="000577D6">
        <w:rPr>
          <w:rFonts w:eastAsia="Times New Roman" w:cs="Calibri"/>
          <w:sz w:val="24"/>
          <w:szCs w:val="24"/>
        </w:rPr>
        <w:t xml:space="preserve"> сельское поселение, </w:t>
      </w:r>
      <w:proofErr w:type="spellStart"/>
      <w:r w:rsidRPr="000577D6">
        <w:rPr>
          <w:rFonts w:eastAsia="Times New Roman" w:cs="Calibri"/>
          <w:sz w:val="24"/>
          <w:szCs w:val="24"/>
        </w:rPr>
        <w:t>х.Незаймановский</w:t>
      </w:r>
      <w:proofErr w:type="spellEnd"/>
      <w:r w:rsidRPr="000577D6">
        <w:rPr>
          <w:rFonts w:eastAsia="Times New Roman" w:cs="Calibri"/>
          <w:sz w:val="24"/>
          <w:szCs w:val="24"/>
        </w:rPr>
        <w:t>, секция 3, контур 13, участок 1, внести изменения в части границ поселения: земельные участки с кадастровыми номерами: 23:31:0601003:109, 23:31:0601003:119 и 23:31:0601005:1829 включить в земли населенных пунктов и установить функциональную зону - зона кладбищ;</w:t>
      </w:r>
    </w:p>
    <w:p w:rsidR="00D43CD6" w:rsidRPr="000577D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0577D6">
        <w:rPr>
          <w:rFonts w:eastAsia="Times New Roman" w:cs="Calibri"/>
          <w:sz w:val="24"/>
          <w:szCs w:val="24"/>
        </w:rPr>
        <w:t xml:space="preserve">- граница населенного пункта пересекает земельные участки с кадастровыми номерами 23:31:0601005:7, 23:31:0601001:389, 23:31:0601001:77, 23:31:0601003:79, 23:31:0601003:135/2, 23:31:0000000:2361, 23:31:0601004:282, 23:31:0601004:278, </w:t>
      </w:r>
      <w:r w:rsidRPr="000577D6">
        <w:rPr>
          <w:rFonts w:eastAsia="Times New Roman" w:cs="Calibri"/>
          <w:sz w:val="24"/>
          <w:szCs w:val="24"/>
        </w:rPr>
        <w:lastRenderedPageBreak/>
        <w:t>23:31:0601004:275, 23:31:0000000:266; 23:31:0000000:2361, 23:31:0601004:282, 23:31:0601004:278, 23:31:0601004:275, 23:31:0000000:266 необходимо изменить границу вывести полностью земельные участки за границу населенного пункта.</w:t>
      </w:r>
    </w:p>
    <w:p w:rsidR="00D43CD6" w:rsidRPr="000577D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0577D6">
        <w:rPr>
          <w:rFonts w:eastAsia="Times New Roman" w:cs="Calibri"/>
          <w:sz w:val="24"/>
          <w:szCs w:val="24"/>
        </w:rPr>
        <w:t>15. На картах, входящих в соответствии с пунктами 2 - 4 части 3 статьи 23 Градостроительного кодекса РФ, отобразить:</w:t>
      </w:r>
    </w:p>
    <w:p w:rsidR="00D43CD6" w:rsidRPr="000577D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0577D6">
        <w:rPr>
          <w:rFonts w:eastAsia="Times New Roman" w:cs="Calibri"/>
          <w:sz w:val="24"/>
          <w:szCs w:val="24"/>
        </w:rPr>
        <w:t xml:space="preserve">- актуализированные сведения о планируемых для размещения объектов местного значения </w:t>
      </w:r>
      <w:proofErr w:type="spellStart"/>
      <w:r w:rsidRPr="000577D6">
        <w:rPr>
          <w:rFonts w:eastAsia="Times New Roman" w:cs="Calibri"/>
          <w:sz w:val="24"/>
          <w:szCs w:val="24"/>
        </w:rPr>
        <w:t>Незаймановского</w:t>
      </w:r>
      <w:proofErr w:type="spellEnd"/>
      <w:r w:rsidRPr="000577D6">
        <w:rPr>
          <w:rFonts w:eastAsia="Times New Roman" w:cs="Calibri"/>
          <w:sz w:val="24"/>
          <w:szCs w:val="24"/>
        </w:rPr>
        <w:t xml:space="preserve"> сельского поселения </w:t>
      </w:r>
      <w:proofErr w:type="spellStart"/>
      <w:r w:rsidRPr="000577D6">
        <w:rPr>
          <w:rFonts w:eastAsia="Times New Roman" w:cs="Calibri"/>
          <w:sz w:val="24"/>
          <w:szCs w:val="24"/>
        </w:rPr>
        <w:t>Тимашевского</w:t>
      </w:r>
      <w:proofErr w:type="spellEnd"/>
      <w:r w:rsidRPr="000577D6">
        <w:rPr>
          <w:rFonts w:eastAsia="Times New Roman" w:cs="Calibri"/>
          <w:sz w:val="24"/>
          <w:szCs w:val="24"/>
        </w:rPr>
        <w:t xml:space="preserve"> района Краснодарского края;</w:t>
      </w:r>
    </w:p>
    <w:p w:rsidR="00D43CD6" w:rsidRPr="000577D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0577D6">
        <w:rPr>
          <w:rFonts w:eastAsia="Times New Roman" w:cs="Calibri"/>
          <w:sz w:val="24"/>
          <w:szCs w:val="24"/>
        </w:rPr>
        <w:t xml:space="preserve">- актуализированные границы населенных пунктов (в том числе границы образуемых населенных пунктов), входящих в состав </w:t>
      </w:r>
      <w:proofErr w:type="spellStart"/>
      <w:r w:rsidRPr="000577D6">
        <w:rPr>
          <w:rFonts w:eastAsia="Times New Roman" w:cs="Calibri"/>
          <w:sz w:val="24"/>
          <w:szCs w:val="24"/>
        </w:rPr>
        <w:t>Незаймановского</w:t>
      </w:r>
      <w:proofErr w:type="spellEnd"/>
      <w:r w:rsidRPr="000577D6">
        <w:rPr>
          <w:rFonts w:eastAsia="Times New Roman" w:cs="Calibri"/>
          <w:sz w:val="24"/>
          <w:szCs w:val="24"/>
        </w:rPr>
        <w:t xml:space="preserve"> сельского поселения </w:t>
      </w:r>
      <w:proofErr w:type="spellStart"/>
      <w:r w:rsidRPr="000577D6">
        <w:rPr>
          <w:rFonts w:eastAsia="Times New Roman" w:cs="Calibri"/>
          <w:sz w:val="24"/>
          <w:szCs w:val="24"/>
        </w:rPr>
        <w:t>Тимашевского</w:t>
      </w:r>
      <w:proofErr w:type="spellEnd"/>
      <w:r w:rsidRPr="000577D6">
        <w:rPr>
          <w:rFonts w:eastAsia="Times New Roman" w:cs="Calibri"/>
          <w:sz w:val="24"/>
          <w:szCs w:val="24"/>
        </w:rPr>
        <w:t xml:space="preserve"> района Краснодарского края;</w:t>
      </w:r>
    </w:p>
    <w:p w:rsidR="00D43CD6" w:rsidRPr="000577D6" w:rsidRDefault="00D43CD6" w:rsidP="00D43CD6">
      <w:pPr>
        <w:pStyle w:val="32"/>
        <w:shd w:val="clear" w:color="auto" w:fill="FFFFFF"/>
        <w:ind w:firstLine="556"/>
        <w:jc w:val="both"/>
        <w:rPr>
          <w:rFonts w:eastAsia="Times New Roman" w:cs="Calibri"/>
          <w:sz w:val="24"/>
          <w:szCs w:val="24"/>
        </w:rPr>
      </w:pPr>
      <w:r w:rsidRPr="000577D6">
        <w:rPr>
          <w:rFonts w:eastAsia="Times New Roman" w:cs="Calibri"/>
          <w:sz w:val="24"/>
          <w:szCs w:val="24"/>
        </w:rPr>
        <w:t>- актуализированные границы и описание функциональных зон с указанием планируемых для размещения в них объектов федерального значения, объектов регионального значения, объектов местного значения (за исключением линейных объектов) и местоположения линейных объектов федерального значения, линейных объектов регионального значения, линейных объектов местного значения.</w:t>
      </w:r>
    </w:p>
    <w:p w:rsidR="002926DC" w:rsidRDefault="002926DC" w:rsidP="002926DC">
      <w:pPr>
        <w:tabs>
          <w:tab w:val="num" w:pos="432"/>
        </w:tabs>
        <w:ind w:firstLine="567"/>
        <w:jc w:val="both"/>
      </w:pPr>
    </w:p>
    <w:p w:rsidR="00794918" w:rsidRPr="007031BF" w:rsidRDefault="00794918" w:rsidP="00794918">
      <w:pPr>
        <w:tabs>
          <w:tab w:val="num" w:pos="432"/>
        </w:tabs>
        <w:ind w:firstLine="567"/>
        <w:jc w:val="both"/>
      </w:pPr>
      <w:r w:rsidRPr="007031BF">
        <w:t>В материалах Генерального плана муниципального образования установлены следующие сроки его реализации:</w:t>
      </w:r>
    </w:p>
    <w:p w:rsidR="00794918" w:rsidRPr="007031BF" w:rsidRDefault="00794918" w:rsidP="00794918">
      <w:pPr>
        <w:pStyle w:val="16"/>
        <w:shd w:val="clear" w:color="auto" w:fill="auto"/>
        <w:tabs>
          <w:tab w:val="num" w:pos="432"/>
        </w:tabs>
        <w:spacing w:line="240" w:lineRule="auto"/>
        <w:ind w:firstLine="567"/>
        <w:rPr>
          <w:rFonts w:cs="Calibri"/>
          <w:sz w:val="24"/>
          <w:szCs w:val="24"/>
          <w:lang w:eastAsia="ar-SA"/>
        </w:rPr>
      </w:pPr>
      <w:r w:rsidRPr="007031BF">
        <w:rPr>
          <w:rFonts w:cs="Calibri"/>
          <w:sz w:val="24"/>
          <w:szCs w:val="24"/>
          <w:lang w:eastAsia="ar-SA"/>
        </w:rPr>
        <w:t>исходный год - 20</w:t>
      </w:r>
      <w:r>
        <w:rPr>
          <w:rFonts w:cs="Calibri"/>
          <w:sz w:val="24"/>
          <w:szCs w:val="24"/>
          <w:lang w:eastAsia="ar-SA"/>
        </w:rPr>
        <w:t>2</w:t>
      </w:r>
      <w:r w:rsidR="00927FC1">
        <w:rPr>
          <w:rFonts w:cs="Calibri"/>
          <w:sz w:val="24"/>
          <w:szCs w:val="24"/>
          <w:lang w:eastAsia="ar-SA"/>
        </w:rPr>
        <w:t>2</w:t>
      </w:r>
      <w:r w:rsidRPr="007031BF">
        <w:rPr>
          <w:rFonts w:cs="Calibri"/>
          <w:sz w:val="24"/>
          <w:szCs w:val="24"/>
          <w:lang w:eastAsia="ar-SA"/>
        </w:rPr>
        <w:t>г.,</w:t>
      </w:r>
    </w:p>
    <w:p w:rsidR="00794918" w:rsidRPr="007031BF" w:rsidRDefault="00794918" w:rsidP="00794918">
      <w:pPr>
        <w:pStyle w:val="16"/>
        <w:shd w:val="clear" w:color="auto" w:fill="auto"/>
        <w:tabs>
          <w:tab w:val="left" w:pos="0"/>
          <w:tab w:val="num" w:pos="432"/>
        </w:tabs>
        <w:spacing w:line="240" w:lineRule="auto"/>
        <w:ind w:firstLine="567"/>
        <w:rPr>
          <w:rFonts w:cs="Calibri"/>
          <w:sz w:val="24"/>
          <w:szCs w:val="24"/>
          <w:lang w:eastAsia="ar-SA"/>
        </w:rPr>
      </w:pPr>
      <w:r w:rsidRPr="007031BF">
        <w:rPr>
          <w:rFonts w:cs="Calibri"/>
          <w:sz w:val="24"/>
          <w:szCs w:val="24"/>
          <w:lang w:eastAsia="ar-SA"/>
        </w:rPr>
        <w:t>I этап– 20</w:t>
      </w:r>
      <w:r>
        <w:rPr>
          <w:rFonts w:cs="Calibri"/>
          <w:sz w:val="24"/>
          <w:szCs w:val="24"/>
          <w:lang w:eastAsia="ar-SA"/>
        </w:rPr>
        <w:t>2</w:t>
      </w:r>
      <w:r w:rsidR="00927FC1">
        <w:rPr>
          <w:rFonts w:cs="Calibri"/>
          <w:sz w:val="24"/>
          <w:szCs w:val="24"/>
          <w:lang w:eastAsia="ar-SA"/>
        </w:rPr>
        <w:t>2</w:t>
      </w:r>
      <w:r w:rsidRPr="007031BF">
        <w:rPr>
          <w:rFonts w:cs="Calibri"/>
          <w:sz w:val="24"/>
          <w:szCs w:val="24"/>
          <w:lang w:eastAsia="ar-SA"/>
        </w:rPr>
        <w:t>-20</w:t>
      </w:r>
      <w:r>
        <w:rPr>
          <w:rFonts w:cs="Calibri"/>
          <w:sz w:val="24"/>
          <w:szCs w:val="24"/>
          <w:lang w:eastAsia="ar-SA"/>
        </w:rPr>
        <w:t>3</w:t>
      </w:r>
      <w:r w:rsidR="00927FC1">
        <w:rPr>
          <w:rFonts w:cs="Calibri"/>
          <w:sz w:val="24"/>
          <w:szCs w:val="24"/>
          <w:lang w:eastAsia="ar-SA"/>
        </w:rPr>
        <w:t>2</w:t>
      </w:r>
      <w:r w:rsidRPr="007031BF">
        <w:rPr>
          <w:rFonts w:cs="Calibri"/>
          <w:sz w:val="24"/>
          <w:szCs w:val="24"/>
          <w:lang w:eastAsia="ar-SA"/>
        </w:rPr>
        <w:t xml:space="preserve"> гг. (первоочередные плановые мероприятия 3-10 лет);</w:t>
      </w:r>
    </w:p>
    <w:p w:rsidR="00794918" w:rsidRPr="007031BF" w:rsidRDefault="00794918" w:rsidP="00794918">
      <w:pPr>
        <w:pStyle w:val="16"/>
        <w:shd w:val="clear" w:color="auto" w:fill="auto"/>
        <w:tabs>
          <w:tab w:val="left" w:pos="1179"/>
        </w:tabs>
        <w:spacing w:line="240" w:lineRule="auto"/>
        <w:ind w:firstLine="567"/>
        <w:rPr>
          <w:rFonts w:cs="Calibri"/>
          <w:sz w:val="24"/>
          <w:szCs w:val="24"/>
          <w:lang w:eastAsia="ar-SA"/>
        </w:rPr>
      </w:pPr>
      <w:r w:rsidRPr="007031BF">
        <w:rPr>
          <w:rFonts w:cs="Calibri"/>
          <w:sz w:val="24"/>
          <w:szCs w:val="24"/>
          <w:lang w:eastAsia="ar-SA"/>
        </w:rPr>
        <w:t>II этап– до 20</w:t>
      </w:r>
      <w:r>
        <w:rPr>
          <w:rFonts w:cs="Calibri"/>
          <w:sz w:val="24"/>
          <w:szCs w:val="24"/>
          <w:lang w:eastAsia="ar-SA"/>
        </w:rPr>
        <w:t>4</w:t>
      </w:r>
      <w:r w:rsidR="00927FC1">
        <w:rPr>
          <w:rFonts w:cs="Calibri"/>
          <w:sz w:val="24"/>
          <w:szCs w:val="24"/>
          <w:lang w:eastAsia="ar-SA"/>
        </w:rPr>
        <w:t>2</w:t>
      </w:r>
      <w:r w:rsidRPr="007031BF">
        <w:rPr>
          <w:rFonts w:cs="Calibri"/>
          <w:sz w:val="24"/>
          <w:szCs w:val="24"/>
          <w:lang w:eastAsia="ar-SA"/>
        </w:rPr>
        <w:t xml:space="preserve"> г. (расчетный срок Генерального плана, 20 лет).</w:t>
      </w:r>
    </w:p>
    <w:p w:rsidR="009E6B38" w:rsidRDefault="009E6B38" w:rsidP="009E6B38">
      <w:pPr>
        <w:tabs>
          <w:tab w:val="num" w:pos="432"/>
        </w:tabs>
        <w:ind w:left="426" w:firstLine="702"/>
        <w:jc w:val="both"/>
      </w:pPr>
    </w:p>
    <w:p w:rsidR="005D3BAD" w:rsidRPr="00670D60" w:rsidRDefault="005D3BAD" w:rsidP="00B66E92">
      <w:pPr>
        <w:pStyle w:val="Default"/>
        <w:ind w:left="284" w:firstLine="567"/>
        <w:contextualSpacing/>
        <w:jc w:val="both"/>
        <w:rPr>
          <w:rFonts w:cs="Calibri"/>
          <w:color w:val="auto"/>
          <w:lang w:eastAsia="ar-SA"/>
        </w:rPr>
      </w:pPr>
      <w:r w:rsidRPr="00670D60">
        <w:rPr>
          <w:color w:val="auto"/>
        </w:rPr>
        <w:t xml:space="preserve">При подготовке </w:t>
      </w:r>
      <w:r w:rsidRPr="00670D60">
        <w:rPr>
          <w:rFonts w:cs="Calibri"/>
          <w:color w:val="auto"/>
          <w:lang w:eastAsia="ar-SA"/>
        </w:rPr>
        <w:t xml:space="preserve">Генерального плана муниципального образования было учтено действующее законодательство о градостроительной деятельности, а </w:t>
      </w:r>
      <w:r w:rsidR="008E4B65" w:rsidRPr="00670D60">
        <w:rPr>
          <w:rFonts w:cs="Calibri"/>
          <w:color w:val="auto"/>
          <w:lang w:eastAsia="ar-SA"/>
        </w:rPr>
        <w:t>также</w:t>
      </w:r>
      <w:r w:rsidRPr="00670D60">
        <w:rPr>
          <w:rFonts w:cs="Calibri"/>
          <w:color w:val="auto"/>
          <w:lang w:eastAsia="ar-SA"/>
        </w:rPr>
        <w:t xml:space="preserve"> положения </w:t>
      </w:r>
      <w:r w:rsidR="00DE4688">
        <w:rPr>
          <w:rFonts w:cs="Calibri"/>
          <w:color w:val="auto"/>
          <w:lang w:eastAsia="ar-SA"/>
        </w:rPr>
        <w:t>РНГП</w:t>
      </w:r>
      <w:r w:rsidR="006A3161">
        <w:rPr>
          <w:rFonts w:cs="Calibri"/>
          <w:color w:val="auto"/>
          <w:lang w:eastAsia="ar-SA"/>
        </w:rPr>
        <w:t>Краснодарского края</w:t>
      </w:r>
      <w:r w:rsidR="00670D60" w:rsidRPr="002926DC">
        <w:rPr>
          <w:rFonts w:cs="Calibri"/>
          <w:color w:val="auto"/>
          <w:lang w:eastAsia="ar-SA"/>
        </w:rPr>
        <w:t>.</w:t>
      </w:r>
    </w:p>
    <w:p w:rsidR="005D3BAD" w:rsidRPr="0074107E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74107E">
        <w:rPr>
          <w:bCs/>
          <w:color w:val="auto"/>
        </w:rPr>
        <w:t xml:space="preserve">Подготовка Генерального плана </w:t>
      </w:r>
      <w:r w:rsidRPr="0074107E">
        <w:rPr>
          <w:color w:val="auto"/>
        </w:rPr>
        <w:t xml:space="preserve">выполнена в соответствии с требованиями, предусмотренными статьями 9, 18, 23 и 24 Градостроительного Кодекса Российской Федерации. </w:t>
      </w:r>
    </w:p>
    <w:p w:rsidR="005D3BAD" w:rsidRPr="0074107E" w:rsidRDefault="005D3BAD" w:rsidP="00B66E92">
      <w:pPr>
        <w:pStyle w:val="16"/>
        <w:shd w:val="clear" w:color="auto" w:fill="auto"/>
        <w:spacing w:line="240" w:lineRule="auto"/>
        <w:ind w:left="284" w:firstLine="567"/>
        <w:contextualSpacing/>
        <w:jc w:val="both"/>
        <w:rPr>
          <w:sz w:val="24"/>
          <w:szCs w:val="24"/>
        </w:rPr>
      </w:pPr>
      <w:r w:rsidRPr="0074107E">
        <w:rPr>
          <w:bCs/>
          <w:sz w:val="24"/>
          <w:szCs w:val="24"/>
        </w:rPr>
        <w:t xml:space="preserve">Генеральный план </w:t>
      </w:r>
      <w:r w:rsidRPr="0074107E">
        <w:rPr>
          <w:sz w:val="24"/>
          <w:szCs w:val="24"/>
        </w:rPr>
        <w:t>выполнен применительно ко всей территории муниципального образования.</w:t>
      </w:r>
    </w:p>
    <w:p w:rsidR="005D3BAD" w:rsidRPr="0074107E" w:rsidRDefault="005D3BAD" w:rsidP="00B66E92">
      <w:pPr>
        <w:pStyle w:val="16"/>
        <w:shd w:val="clear" w:color="auto" w:fill="auto"/>
        <w:spacing w:line="240" w:lineRule="auto"/>
        <w:ind w:left="284" w:firstLine="567"/>
        <w:contextualSpacing/>
        <w:jc w:val="both"/>
        <w:rPr>
          <w:bCs/>
          <w:sz w:val="24"/>
          <w:szCs w:val="24"/>
        </w:rPr>
      </w:pPr>
      <w:r w:rsidRPr="000C0A47">
        <w:rPr>
          <w:sz w:val="24"/>
          <w:szCs w:val="24"/>
        </w:rPr>
        <w:t xml:space="preserve">В </w:t>
      </w:r>
      <w:r w:rsidRPr="000C0A47">
        <w:rPr>
          <w:bCs/>
          <w:sz w:val="24"/>
          <w:szCs w:val="24"/>
        </w:rPr>
        <w:t xml:space="preserve">Генеральном плане не применяются положения статьи 23 Градостроительного кодекса Российской Федерации в части пункта 4 части 8, </w:t>
      </w:r>
      <w:r w:rsidRPr="000C0A47">
        <w:rPr>
          <w:sz w:val="24"/>
          <w:szCs w:val="24"/>
        </w:rPr>
        <w:t xml:space="preserve">в связи с тем, что на территории </w:t>
      </w:r>
      <w:r w:rsidRPr="000C0A47">
        <w:rPr>
          <w:bCs/>
          <w:sz w:val="24"/>
          <w:szCs w:val="24"/>
        </w:rPr>
        <w:t>МО особые экономически зоны отсутствуют.</w:t>
      </w:r>
    </w:p>
    <w:p w:rsidR="005D3BAD" w:rsidRPr="001E2D21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1E2D21">
        <w:rPr>
          <w:bCs/>
          <w:color w:val="auto"/>
        </w:rPr>
        <w:t xml:space="preserve">Генеральный план </w:t>
      </w:r>
      <w:r w:rsidRPr="001E2D21">
        <w:rPr>
          <w:color w:val="auto"/>
        </w:rPr>
        <w:t xml:space="preserve">подготовлен с учетом требований части 5 и 6 статьи 9 Градостроительного Кодекса Российской Федерации, а именно на основании планов и программ комплексного социально-экономического развития муниципального образования с учетом программ, принятых в установленном порядке и реализуемых за счет средств федерального бюджета, бюджета </w:t>
      </w:r>
      <w:r w:rsidR="006A3161">
        <w:rPr>
          <w:bCs/>
          <w:color w:val="auto"/>
        </w:rPr>
        <w:t>Краснодарского края</w:t>
      </w:r>
      <w:r w:rsidRPr="001E2D21">
        <w:rPr>
          <w:color w:val="auto"/>
        </w:rPr>
        <w:t xml:space="preserve">, местного бюджета, решений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значения, инвестиционных программ субъектов естественных монополий, организаций коммунального комплекса и сведений, содержащихся в федеральной государственной информационной системе территориального планирования (далее также - информационная система территориального планирования). </w:t>
      </w:r>
    </w:p>
    <w:p w:rsidR="005D3BAD" w:rsidRPr="0074107E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1E2D21">
        <w:rPr>
          <w:color w:val="auto"/>
        </w:rPr>
        <w:t xml:space="preserve">При подготовке текстовой части материалов по обоснованию и положения о территориальном планировании </w:t>
      </w:r>
      <w:r w:rsidRPr="001E2D21">
        <w:rPr>
          <w:bCs/>
          <w:color w:val="auto"/>
        </w:rPr>
        <w:t xml:space="preserve">Генерального плана </w:t>
      </w:r>
      <w:r w:rsidRPr="001E2D21">
        <w:rPr>
          <w:color w:val="auto"/>
        </w:rPr>
        <w:t xml:space="preserve">были учтены основные положения методических рекомендаций Министерства регионального развития Российской Федерации, утвержденные приказом </w:t>
      </w:r>
      <w:r w:rsidRPr="0074107E">
        <w:rPr>
          <w:color w:val="auto"/>
        </w:rPr>
        <w:t xml:space="preserve">Министерства регионального развития Российской Федерации от </w:t>
      </w:r>
      <w:r w:rsidRPr="00C12DC6">
        <w:rPr>
          <w:color w:val="auto"/>
        </w:rPr>
        <w:t>19 апреля 2013 г. № 169</w:t>
      </w:r>
      <w:r w:rsidRPr="0074107E">
        <w:rPr>
          <w:color w:val="auto"/>
        </w:rPr>
        <w:t xml:space="preserve">, применительно к проекту Генерального плана. </w:t>
      </w:r>
    </w:p>
    <w:p w:rsidR="005D3BAD" w:rsidRPr="0074107E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74107E">
        <w:rPr>
          <w:color w:val="auto"/>
        </w:rPr>
        <w:t xml:space="preserve">При подготовке материалов по обоснованию </w:t>
      </w:r>
      <w:r w:rsidRPr="0074107E">
        <w:rPr>
          <w:bCs/>
          <w:color w:val="auto"/>
        </w:rPr>
        <w:t xml:space="preserve">Генерального плана </w:t>
      </w:r>
      <w:r w:rsidRPr="0074107E">
        <w:rPr>
          <w:color w:val="auto"/>
        </w:rPr>
        <w:t xml:space="preserve">в виде карт, указанных в части 5 статьи 23 Градостроительного Кодекса Российской Федерации и карт, указанных в части 8 статьи 23 Градостроительного Кодекса Российской Федерации, были учтены положения приказа Министерства регионального развития Российской Федерации </w:t>
      </w:r>
      <w:r w:rsidR="00C12DC6" w:rsidRPr="00550D05">
        <w:rPr>
          <w:color w:val="auto"/>
        </w:rPr>
        <w:t>от 09 января 2018 г. № 10</w:t>
      </w:r>
      <w:r w:rsidRPr="0074107E">
        <w:rPr>
          <w:color w:val="auto"/>
        </w:rPr>
        <w:t xml:space="preserve">, в части применения приложения к приказу «Требования к </w:t>
      </w:r>
      <w:r w:rsidRPr="0074107E">
        <w:rPr>
          <w:color w:val="auto"/>
        </w:rPr>
        <w:lastRenderedPageBreak/>
        <w:t xml:space="preserve">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значения». </w:t>
      </w:r>
    </w:p>
    <w:p w:rsidR="005D3BAD" w:rsidRPr="0074107E" w:rsidRDefault="005D3BAD" w:rsidP="00B66E92">
      <w:pPr>
        <w:pStyle w:val="16"/>
        <w:shd w:val="clear" w:color="auto" w:fill="auto"/>
        <w:spacing w:line="240" w:lineRule="auto"/>
        <w:ind w:left="284" w:firstLine="567"/>
        <w:contextualSpacing/>
        <w:jc w:val="both"/>
        <w:rPr>
          <w:sz w:val="24"/>
          <w:szCs w:val="24"/>
        </w:rPr>
      </w:pPr>
      <w:r w:rsidRPr="0074107E">
        <w:rPr>
          <w:sz w:val="24"/>
          <w:szCs w:val="24"/>
        </w:rPr>
        <w:t>Состав и содержание Положений о территориальном планировании соответствует требованиям части 4 статьи 23 Градостроительного Кодекса Российской Федерации.</w:t>
      </w:r>
    </w:p>
    <w:p w:rsidR="005D3BAD" w:rsidRPr="005D3BAD" w:rsidRDefault="005D3BAD" w:rsidP="00B66E92">
      <w:pPr>
        <w:ind w:left="284" w:firstLine="567"/>
        <w:contextualSpacing/>
        <w:jc w:val="both"/>
        <w:rPr>
          <w:bCs/>
          <w:color w:val="00B0F0"/>
        </w:rPr>
      </w:pPr>
      <w:r w:rsidRPr="005D3BAD">
        <w:rPr>
          <w:i/>
          <w:iCs/>
          <w:color w:val="00B0F0"/>
        </w:rPr>
        <w:br w:type="page"/>
      </w:r>
    </w:p>
    <w:p w:rsidR="005D3BAD" w:rsidRPr="00333BD5" w:rsidRDefault="005D3BAD" w:rsidP="00B66E92">
      <w:pPr>
        <w:pStyle w:val="1"/>
        <w:numPr>
          <w:ilvl w:val="0"/>
          <w:numId w:val="8"/>
        </w:numPr>
        <w:contextualSpacing/>
        <w:jc w:val="center"/>
        <w:rPr>
          <w:caps/>
          <w:lang w:val="ru-RU"/>
        </w:rPr>
      </w:pPr>
      <w:bookmarkStart w:id="2" w:name="_Toc215908055"/>
      <w:bookmarkStart w:id="3" w:name="_Toc116048056"/>
      <w:r w:rsidRPr="00333BD5">
        <w:rPr>
          <w:caps/>
          <w:lang w:val="ru-RU"/>
        </w:rPr>
        <w:lastRenderedPageBreak/>
        <w:t>Сведения о видах, назначении и наименованиях планируемых для размещения объектов местного значения</w:t>
      </w:r>
      <w:bookmarkEnd w:id="2"/>
      <w:bookmarkEnd w:id="3"/>
    </w:p>
    <w:p w:rsidR="005D3BAD" w:rsidRPr="00A8698C" w:rsidRDefault="005D3BAD" w:rsidP="00B224CF">
      <w:pPr>
        <w:pStyle w:val="23"/>
        <w:spacing w:line="240" w:lineRule="auto"/>
        <w:ind w:left="284" w:firstLine="567"/>
        <w:contextualSpacing/>
        <w:jc w:val="both"/>
      </w:pPr>
      <w:r w:rsidRPr="00A8698C">
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 представлены в таблице 2.1.</w:t>
      </w:r>
    </w:p>
    <w:p w:rsidR="005D3BAD" w:rsidRPr="00A8698C" w:rsidRDefault="005D3BAD" w:rsidP="00B224CF">
      <w:pPr>
        <w:pStyle w:val="23"/>
        <w:spacing w:line="240" w:lineRule="auto"/>
        <w:ind w:left="284" w:firstLine="567"/>
        <w:contextualSpacing/>
        <w:jc w:val="both"/>
      </w:pPr>
      <w:r w:rsidRPr="00A8698C">
        <w:t xml:space="preserve">Обоснование размещения объектов местного значения выполнено в текстовой части </w:t>
      </w:r>
      <w:proofErr w:type="spellStart"/>
      <w:r w:rsidR="00A8698C" w:rsidRPr="00A8698C">
        <w:t>Части</w:t>
      </w:r>
      <w:proofErr w:type="spellEnd"/>
      <w:r w:rsidR="00477C5E">
        <w:t xml:space="preserve"> </w:t>
      </w:r>
      <w:r w:rsidR="00A8698C" w:rsidRPr="00A8698C">
        <w:rPr>
          <w:lang w:val="en-US"/>
        </w:rPr>
        <w:t>II</w:t>
      </w:r>
      <w:r w:rsidRPr="00A8698C">
        <w:t xml:space="preserve"> «Материалов по</w:t>
      </w:r>
      <w:bookmarkStart w:id="4" w:name="_Toc224462619"/>
      <w:r w:rsidRPr="00A8698C">
        <w:t xml:space="preserve"> обоснованию генерального плана».</w:t>
      </w:r>
    </w:p>
    <w:p w:rsidR="00B66E92" w:rsidRPr="00B66E92" w:rsidRDefault="005D3BAD" w:rsidP="00B66E92">
      <w:pPr>
        <w:pStyle w:val="23"/>
        <w:spacing w:line="240" w:lineRule="auto"/>
        <w:ind w:left="284" w:firstLine="567"/>
        <w:contextualSpacing/>
        <w:jc w:val="right"/>
        <w:rPr>
          <w:b/>
        </w:rPr>
      </w:pPr>
      <w:r w:rsidRPr="00B66E92">
        <w:rPr>
          <w:b/>
        </w:rPr>
        <w:t>Таблица 2.1</w:t>
      </w:r>
      <w:r w:rsidR="00B66E92">
        <w:rPr>
          <w:b/>
        </w:rPr>
        <w:t>.</w:t>
      </w:r>
    </w:p>
    <w:p w:rsidR="005D3BAD" w:rsidRPr="00B21205" w:rsidRDefault="00B21205" w:rsidP="00B21205">
      <w:pPr>
        <w:jc w:val="right"/>
      </w:pPr>
      <w:r w:rsidRPr="001E2B72">
        <w:t xml:space="preserve">Перечень </w:t>
      </w:r>
      <w:r>
        <w:t xml:space="preserve">планируемых </w:t>
      </w:r>
      <w:r w:rsidRPr="001E2B72">
        <w:t xml:space="preserve">объектов </w:t>
      </w:r>
      <w:r w:rsidR="008E4B65" w:rsidRPr="001E2B72">
        <w:t>местного</w:t>
      </w:r>
      <w:r w:rsidR="008E4B65">
        <w:t xml:space="preserve"> значения</w:t>
      </w:r>
      <w:r>
        <w:t xml:space="preserve">, </w:t>
      </w:r>
      <w:r w:rsidR="005D3BAD" w:rsidRPr="00A8698C">
        <w:rPr>
          <w:bCs/>
        </w:rPr>
        <w:t>мест размещения</w:t>
      </w:r>
      <w:r>
        <w:rPr>
          <w:bCs/>
        </w:rPr>
        <w:t xml:space="preserve"> планируемых </w:t>
      </w:r>
      <w:r w:rsidRPr="001E2B72">
        <w:t>объектов местного значения</w:t>
      </w:r>
      <w:r w:rsidR="005D3BAD" w:rsidRPr="00A8698C">
        <w:rPr>
          <w:bCs/>
        </w:rPr>
        <w:t>, обоснованных для включения в Положение о территориальном планировании</w:t>
      </w:r>
    </w:p>
    <w:tbl>
      <w:tblPr>
        <w:tblW w:w="9746" w:type="dxa"/>
        <w:jc w:val="center"/>
        <w:tblLayout w:type="fixed"/>
        <w:tblCellMar>
          <w:left w:w="102" w:type="dxa"/>
          <w:right w:w="102" w:type="dxa"/>
        </w:tblCellMar>
        <w:tblLook w:val="0000"/>
      </w:tblPr>
      <w:tblGrid>
        <w:gridCol w:w="554"/>
        <w:gridCol w:w="4845"/>
        <w:gridCol w:w="567"/>
        <w:gridCol w:w="1276"/>
        <w:gridCol w:w="1162"/>
        <w:gridCol w:w="1342"/>
      </w:tblGrid>
      <w:tr w:rsidR="002926DC" w:rsidRPr="000E6920" w:rsidTr="008E4B65">
        <w:trPr>
          <w:cantSplit/>
          <w:trHeight w:val="1960"/>
          <w:tblHeader/>
          <w:jc w:val="center"/>
        </w:trPr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8E4B65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8E4B65">
              <w:rPr>
                <w:b/>
              </w:rPr>
              <w:t xml:space="preserve">№ п/п </w:t>
            </w:r>
          </w:p>
        </w:tc>
        <w:tc>
          <w:tcPr>
            <w:tcW w:w="4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8E4B65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8E4B65">
              <w:rPr>
                <w:b/>
              </w:rPr>
              <w:t>Наименование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extDirection w:val="btLr"/>
            <w:vAlign w:val="center"/>
          </w:tcPr>
          <w:p w:rsidR="002926DC" w:rsidRPr="008E4B65" w:rsidRDefault="002926DC" w:rsidP="008E4B65">
            <w:pPr>
              <w:snapToGrid w:val="0"/>
              <w:jc w:val="center"/>
              <w:rPr>
                <w:b/>
              </w:rPr>
            </w:pPr>
            <w:r w:rsidRPr="008E4B65">
              <w:rPr>
                <w:b/>
              </w:rPr>
              <w:t>Кол-во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textDirection w:val="btLr"/>
            <w:vAlign w:val="center"/>
          </w:tcPr>
          <w:p w:rsidR="002926DC" w:rsidRPr="008E4B65" w:rsidRDefault="002926DC" w:rsidP="008E4B65">
            <w:pPr>
              <w:snapToGrid w:val="0"/>
              <w:jc w:val="center"/>
              <w:rPr>
                <w:b/>
              </w:rPr>
            </w:pPr>
            <w:r w:rsidRPr="008E4B65">
              <w:rPr>
                <w:b/>
              </w:rPr>
              <w:t>Примечание</w:t>
            </w:r>
          </w:p>
        </w:tc>
        <w:tc>
          <w:tcPr>
            <w:tcW w:w="11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textDirection w:val="btLr"/>
            <w:vAlign w:val="center"/>
          </w:tcPr>
          <w:p w:rsidR="002926DC" w:rsidRPr="008E4B65" w:rsidRDefault="002926DC" w:rsidP="008E4B65">
            <w:pPr>
              <w:snapToGrid w:val="0"/>
              <w:jc w:val="center"/>
              <w:rPr>
                <w:b/>
              </w:rPr>
            </w:pPr>
            <w:r w:rsidRPr="008E4B65">
              <w:rPr>
                <w:b/>
              </w:rPr>
              <w:t>Функциональная зона по генеральному плану МО</w:t>
            </w:r>
          </w:p>
        </w:tc>
        <w:tc>
          <w:tcPr>
            <w:tcW w:w="13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textDirection w:val="btLr"/>
            <w:vAlign w:val="center"/>
          </w:tcPr>
          <w:p w:rsidR="002926DC" w:rsidRPr="008E4B65" w:rsidRDefault="002926DC" w:rsidP="008E4B65">
            <w:pPr>
              <w:snapToGrid w:val="0"/>
              <w:jc w:val="center"/>
              <w:rPr>
                <w:b/>
              </w:rPr>
            </w:pPr>
            <w:r w:rsidRPr="008E4B65">
              <w:rPr>
                <w:b/>
              </w:rPr>
              <w:t>Наличие зон с особыми условиями использования территории</w:t>
            </w:r>
          </w:p>
        </w:tc>
      </w:tr>
      <w:tr w:rsidR="002926DC" w:rsidRPr="000E6920" w:rsidTr="008E4B65">
        <w:trPr>
          <w:trHeight w:val="315"/>
          <w:tblHeader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8E4B65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8E4B65">
              <w:rPr>
                <w:b/>
              </w:rPr>
              <w:t>1</w:t>
            </w: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8E4B65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8E4B65">
              <w:rPr>
                <w:b/>
              </w:rPr>
              <w:t>2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8E4B65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8E4B65">
              <w:rPr>
                <w:b/>
              </w:rPr>
              <w:t>3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8E4B65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8E4B65">
              <w:rPr>
                <w:b/>
              </w:rPr>
              <w:t>4</w:t>
            </w: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8E4B65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8E4B65">
              <w:rPr>
                <w:b/>
              </w:rPr>
              <w:t>5</w:t>
            </w: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8E4B65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8E4B65">
              <w:rPr>
                <w:b/>
              </w:rPr>
              <w:t>6</w:t>
            </w:r>
          </w:p>
        </w:tc>
      </w:tr>
      <w:tr w:rsidR="008E4B65" w:rsidRPr="000E6920" w:rsidTr="008E4B65">
        <w:trPr>
          <w:trHeight w:val="315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E4B65" w:rsidRPr="008E4B65" w:rsidRDefault="008E4B65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8E4B65">
              <w:rPr>
                <w:b/>
              </w:rPr>
              <w:t>1</w:t>
            </w:r>
          </w:p>
        </w:tc>
        <w:tc>
          <w:tcPr>
            <w:tcW w:w="9192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E4B65" w:rsidRPr="00221F7A" w:rsidRDefault="008E4B65" w:rsidP="00D011B7">
            <w:pPr>
              <w:snapToGrid w:val="0"/>
              <w:ind w:left="-87" w:right="3"/>
              <w:jc w:val="center"/>
              <w:rPr>
                <w:b/>
                <w:caps/>
              </w:rPr>
            </w:pPr>
            <w:r w:rsidRPr="00221F7A">
              <w:rPr>
                <w:b/>
                <w:caps/>
              </w:rPr>
              <w:t>Объекты электро-, тепло-, газо- и водоснабжение населения, водоотведение</w:t>
            </w:r>
          </w:p>
        </w:tc>
      </w:tr>
      <w:tr w:rsidR="00EB5532" w:rsidRPr="000E6920" w:rsidTr="00B7665C">
        <w:trPr>
          <w:trHeight w:val="315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B5532" w:rsidRPr="000E6920" w:rsidRDefault="00EB5532" w:rsidP="00D011B7">
            <w:pPr>
              <w:snapToGrid w:val="0"/>
              <w:ind w:left="-87" w:right="3"/>
              <w:jc w:val="center"/>
              <w:rPr>
                <w:b/>
                <w:color w:val="FF0000"/>
              </w:rPr>
            </w:pP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B5532" w:rsidRPr="004A0257" w:rsidRDefault="00556AD9" w:rsidP="00B7665C">
            <w:pPr>
              <w:pStyle w:val="Default"/>
              <w:jc w:val="both"/>
              <w:rPr>
                <w:color w:val="auto"/>
              </w:rPr>
            </w:pPr>
            <w:r w:rsidRPr="004A0257">
              <w:rPr>
                <w:color w:val="auto"/>
              </w:rPr>
              <w:t>Водозабор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B5532" w:rsidRPr="004A0257" w:rsidRDefault="00886898" w:rsidP="00B7665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B5532" w:rsidRPr="004A0257" w:rsidRDefault="004A0257" w:rsidP="00B7665C">
            <w:pPr>
              <w:snapToGrid w:val="0"/>
              <w:jc w:val="center"/>
            </w:pPr>
            <w:r w:rsidRPr="004A0257">
              <w:rPr>
                <w:noProof/>
                <w:lang w:eastAsia="ru-RU"/>
              </w:rPr>
              <w:drawing>
                <wp:inline distT="0" distB="0" distL="0" distR="0">
                  <wp:extent cx="314325" cy="314325"/>
                  <wp:effectExtent l="19050" t="0" r="9525" b="0"/>
                  <wp:docPr id="5" name="Рисунок 2" descr="скважи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кважина.pn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826" cy="319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B5532" w:rsidRPr="004A0257" w:rsidRDefault="004A0257" w:rsidP="00B7665C">
            <w:pPr>
              <w:snapToGrid w:val="0"/>
              <w:jc w:val="center"/>
            </w:pPr>
            <w:r>
              <w:t>-</w:t>
            </w: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B5532" w:rsidRPr="004A0257" w:rsidRDefault="004A0257" w:rsidP="00B7665C">
            <w:pPr>
              <w:snapToGrid w:val="0"/>
              <w:jc w:val="center"/>
            </w:pPr>
            <w:r w:rsidRPr="004A0257">
              <w:t>-</w:t>
            </w:r>
          </w:p>
        </w:tc>
      </w:tr>
      <w:tr w:rsidR="008E4B65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E4B65" w:rsidRPr="008E4B65" w:rsidRDefault="008E4B65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8E4B65">
              <w:rPr>
                <w:b/>
              </w:rPr>
              <w:t>2</w:t>
            </w:r>
          </w:p>
        </w:tc>
        <w:tc>
          <w:tcPr>
            <w:tcW w:w="9192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E4B65" w:rsidRPr="00221F7A" w:rsidRDefault="008E4B65" w:rsidP="00D011B7">
            <w:pPr>
              <w:snapToGrid w:val="0"/>
              <w:ind w:left="-87" w:right="3"/>
              <w:jc w:val="center"/>
              <w:rPr>
                <w:b/>
                <w:caps/>
              </w:rPr>
            </w:pPr>
            <w:r w:rsidRPr="00B03152">
              <w:rPr>
                <w:b/>
                <w:caps/>
              </w:rPr>
              <w:t>Автомобильные дороги местного значения</w:t>
            </w:r>
          </w:p>
        </w:tc>
      </w:tr>
      <w:tr w:rsidR="00B41BE4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41BE4" w:rsidRPr="00D27C93" w:rsidRDefault="00B41BE4" w:rsidP="00D011B7">
            <w:pPr>
              <w:snapToGrid w:val="0"/>
              <w:ind w:left="-87" w:right="3"/>
              <w:jc w:val="center"/>
              <w:rPr>
                <w:rFonts w:cs="Times New Roman"/>
                <w:b/>
                <w:color w:val="FF0000"/>
              </w:rPr>
            </w:pP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41BE4" w:rsidRPr="00B03152" w:rsidRDefault="00B41BE4" w:rsidP="00D011B7">
            <w:pPr>
              <w:snapToGrid w:val="0"/>
              <w:ind w:left="-87" w:right="3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41BE4" w:rsidRPr="00B03152" w:rsidRDefault="00B41BE4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B41BE4" w:rsidRPr="00E858EC" w:rsidRDefault="00B41BE4" w:rsidP="000C654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41BE4" w:rsidRPr="00E858EC" w:rsidRDefault="00B41BE4" w:rsidP="000C654E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41BE4" w:rsidRPr="004B0640" w:rsidRDefault="00B41BE4" w:rsidP="00D011B7">
            <w:pPr>
              <w:snapToGrid w:val="0"/>
              <w:ind w:left="-87" w:right="3"/>
              <w:jc w:val="center"/>
              <w:rPr>
                <w:highlight w:val="cyan"/>
              </w:rPr>
            </w:pPr>
          </w:p>
        </w:tc>
      </w:tr>
      <w:tr w:rsidR="008E4B65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E4B65" w:rsidRPr="008E4B65" w:rsidRDefault="008E4B65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8E4B65">
              <w:rPr>
                <w:b/>
              </w:rPr>
              <w:t>3</w:t>
            </w:r>
          </w:p>
        </w:tc>
        <w:tc>
          <w:tcPr>
            <w:tcW w:w="9192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E4B65" w:rsidRPr="000C60A0" w:rsidRDefault="008E4B65" w:rsidP="00D011B7">
            <w:pPr>
              <w:snapToGrid w:val="0"/>
              <w:ind w:left="-87" w:right="3"/>
              <w:jc w:val="center"/>
              <w:rPr>
                <w:b/>
                <w:caps/>
              </w:rPr>
            </w:pPr>
            <w:r w:rsidRPr="00B03152">
              <w:rPr>
                <w:b/>
                <w:caps/>
              </w:rPr>
              <w:t>Объекты физической культуры и массового спорта, образования, здравоохранения</w:t>
            </w:r>
          </w:p>
        </w:tc>
      </w:tr>
      <w:tr w:rsidR="002926DC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  <w:r w:rsidRPr="000C60A0">
              <w:t>3.1</w:t>
            </w: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  <w:rPr>
                <w:caps/>
              </w:rPr>
            </w:pPr>
            <w:r w:rsidRPr="00B03152">
              <w:rPr>
                <w:b/>
                <w:caps/>
              </w:rPr>
              <w:t>Объекты физической культуры и массового спорта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</w:p>
        </w:tc>
      </w:tr>
      <w:tr w:rsidR="002926DC" w:rsidRPr="000E6920" w:rsidTr="00794918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CD3FF4" w:rsidRDefault="002926DC" w:rsidP="00D011B7">
            <w:pPr>
              <w:snapToGrid w:val="0"/>
              <w:ind w:left="-87" w:right="3"/>
              <w:jc w:val="center"/>
              <w:rPr>
                <w:b/>
                <w:highlight w:val="cyan"/>
              </w:rPr>
            </w:pPr>
          </w:p>
        </w:tc>
        <w:tc>
          <w:tcPr>
            <w:tcW w:w="484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926DC" w:rsidRPr="00B03152" w:rsidRDefault="00886898" w:rsidP="00886898">
            <w:pPr>
              <w:snapToGrid w:val="0"/>
              <w:ind w:left="-87" w:right="3"/>
            </w:pPr>
            <w:r>
              <w:t>Спортивная площадка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926DC" w:rsidRPr="00886898" w:rsidRDefault="00886898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886898">
              <w:rPr>
                <w:b/>
              </w:rPr>
              <w:t>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886898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F078D2">
              <w:rPr>
                <w:rFonts w:cs="Times New Roman"/>
                <w:b/>
                <w:noProof/>
                <w:lang w:eastAsia="ru-RU"/>
              </w:rPr>
              <w:drawing>
                <wp:inline distT="0" distB="0" distL="0" distR="0">
                  <wp:extent cx="323850" cy="323850"/>
                  <wp:effectExtent l="0" t="0" r="0" b="0"/>
                  <wp:docPr id="14" name="Рисунок 14" descr="\\Olga-project\проекты пск рп\MAPINFO\MapInfo\символы\Sport\image0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Olga-project\проекты пск рп\MAPINFO\MapInfo\символы\Sport\image08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4B0640" w:rsidRDefault="002926DC" w:rsidP="00D011B7">
            <w:pPr>
              <w:snapToGrid w:val="0"/>
              <w:ind w:left="-57" w:right="3"/>
              <w:jc w:val="center"/>
              <w:rPr>
                <w:highlight w:val="cyan"/>
              </w:rPr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4B0640" w:rsidRDefault="002926DC" w:rsidP="00D011B7">
            <w:pPr>
              <w:snapToGrid w:val="0"/>
              <w:ind w:left="-57" w:right="3"/>
              <w:jc w:val="center"/>
              <w:rPr>
                <w:highlight w:val="cyan"/>
              </w:rPr>
            </w:pPr>
          </w:p>
        </w:tc>
      </w:tr>
      <w:tr w:rsidR="002926DC" w:rsidRPr="000E6920" w:rsidTr="00794918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  <w:r w:rsidRPr="000C60A0">
              <w:t>3.2</w:t>
            </w: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rPr>
                <w:b/>
              </w:rPr>
            </w:pPr>
            <w:r w:rsidRPr="00B03152">
              <w:rPr>
                <w:b/>
                <w:caps/>
              </w:rPr>
              <w:t>Объекты образования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</w:p>
        </w:tc>
      </w:tr>
      <w:tr w:rsidR="002926DC" w:rsidRPr="000E6920" w:rsidTr="00794918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57" w:right="3"/>
              <w:rPr>
                <w:b/>
                <w:bCs/>
                <w:caps/>
              </w:rPr>
            </w:pPr>
            <w:r w:rsidRPr="00B03152">
              <w:rPr>
                <w:b/>
                <w:bCs/>
                <w:caps/>
              </w:rPr>
              <w:t>Учреждения образования</w:t>
            </w:r>
          </w:p>
          <w:p w:rsidR="002926DC" w:rsidRPr="00B03152" w:rsidRDefault="002926DC" w:rsidP="00D011B7">
            <w:pPr>
              <w:snapToGrid w:val="0"/>
              <w:ind w:left="-87" w:right="3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</w:p>
        </w:tc>
      </w:tr>
      <w:tr w:rsidR="002926DC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B03152">
              <w:rPr>
                <w:rFonts w:cs="Times New Roman"/>
                <w:color w:val="000000"/>
                <w:lang w:eastAsia="ja-JP" w:bidi="fa-IR"/>
              </w:rPr>
              <w:t>-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  <w:r w:rsidRPr="00B03152"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  <w:r w:rsidRPr="00B03152">
              <w:t>-.</w:t>
            </w: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Default="002926DC" w:rsidP="00D011B7">
            <w:pPr>
              <w:snapToGrid w:val="0"/>
              <w:ind w:left="-87" w:right="3"/>
              <w:jc w:val="center"/>
            </w:pPr>
          </w:p>
        </w:tc>
      </w:tr>
      <w:tr w:rsidR="002926DC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</w:pPr>
            <w:r w:rsidRPr="00B03152">
              <w:rPr>
                <w:b/>
                <w:bCs/>
              </w:rPr>
              <w:t>ДЕТСКИЕ ДОШКОЛЬНЫЕ УЧРЕЖДЕНИЯ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uppressAutoHyphens w:val="0"/>
              <w:jc w:val="center"/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uppressAutoHyphens w:val="0"/>
              <w:jc w:val="center"/>
            </w:pP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uppressAutoHyphens w:val="0"/>
              <w:jc w:val="center"/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uppressAutoHyphens w:val="0"/>
              <w:jc w:val="center"/>
            </w:pPr>
          </w:p>
        </w:tc>
      </w:tr>
      <w:tr w:rsidR="002926DC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B03152">
              <w:rPr>
                <w:rFonts w:cs="Times New Roman"/>
                <w:color w:val="000000"/>
                <w:lang w:eastAsia="ja-JP" w:bidi="fa-IR"/>
              </w:rPr>
              <w:t>-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  <w:r w:rsidRPr="00B03152"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  <w:r w:rsidRPr="00B03152">
              <w:t>-.</w:t>
            </w: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Default="002926DC" w:rsidP="00D011B7">
            <w:pPr>
              <w:snapToGrid w:val="0"/>
              <w:ind w:left="-87" w:right="3"/>
              <w:jc w:val="center"/>
            </w:pPr>
          </w:p>
        </w:tc>
      </w:tr>
      <w:tr w:rsidR="002926DC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57" w:right="3"/>
              <w:jc w:val="center"/>
            </w:pPr>
            <w:r w:rsidRPr="000C60A0">
              <w:t>3.3</w:t>
            </w:r>
          </w:p>
        </w:tc>
        <w:tc>
          <w:tcPr>
            <w:tcW w:w="484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57" w:right="3"/>
            </w:pPr>
            <w:r w:rsidRPr="00B03152">
              <w:rPr>
                <w:b/>
                <w:caps/>
              </w:rPr>
              <w:t>Объекты здравоохранения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926DC" w:rsidRPr="00B03152" w:rsidRDefault="002926DC" w:rsidP="00D011B7">
            <w:pPr>
              <w:snapToGrid w:val="0"/>
              <w:ind w:left="-57" w:right="3"/>
              <w:jc w:val="center"/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57" w:right="3"/>
              <w:jc w:val="center"/>
            </w:pP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57" w:right="3"/>
              <w:jc w:val="center"/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57" w:right="3"/>
              <w:jc w:val="center"/>
            </w:pPr>
          </w:p>
        </w:tc>
      </w:tr>
      <w:tr w:rsidR="002926DC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pStyle w:val="ConsPlusNormal"/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  <w:rPr>
                <w:rFonts w:cs="Times New Roman"/>
                <w:b/>
              </w:rPr>
            </w:pP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4B0640" w:rsidRDefault="002926DC" w:rsidP="00D011B7">
            <w:pPr>
              <w:snapToGrid w:val="0"/>
              <w:ind w:left="-87" w:right="3"/>
              <w:jc w:val="center"/>
              <w:rPr>
                <w:highlight w:val="cyan"/>
              </w:rPr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4B0640" w:rsidRDefault="002926DC" w:rsidP="00D011B7">
            <w:pPr>
              <w:snapToGrid w:val="0"/>
              <w:ind w:left="-87" w:right="3"/>
              <w:jc w:val="center"/>
              <w:rPr>
                <w:highlight w:val="cyan"/>
              </w:rPr>
            </w:pPr>
          </w:p>
        </w:tc>
      </w:tr>
      <w:tr w:rsidR="008E4B65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E4B65" w:rsidRPr="008E4B65" w:rsidRDefault="008E4B65" w:rsidP="00D011B7">
            <w:pPr>
              <w:snapToGrid w:val="0"/>
              <w:ind w:left="-57" w:right="3"/>
              <w:jc w:val="center"/>
              <w:rPr>
                <w:b/>
              </w:rPr>
            </w:pPr>
            <w:r w:rsidRPr="008E4B65">
              <w:rPr>
                <w:b/>
              </w:rPr>
              <w:t>4</w:t>
            </w:r>
          </w:p>
        </w:tc>
        <w:tc>
          <w:tcPr>
            <w:tcW w:w="9192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E4B65" w:rsidRPr="000C60A0" w:rsidRDefault="008E4B65" w:rsidP="008E4B65">
            <w:pPr>
              <w:snapToGrid w:val="0"/>
              <w:ind w:left="-87" w:right="3"/>
              <w:jc w:val="center"/>
              <w:rPr>
                <w:b/>
              </w:rPr>
            </w:pPr>
            <w:r w:rsidRPr="00B03152">
              <w:rPr>
                <w:b/>
                <w:caps/>
              </w:rPr>
              <w:t>Объекты в иных областях деятельности, необходимые для осуществленияполномочий в связи с решением вопросов местного значения поселения</w:t>
            </w:r>
          </w:p>
        </w:tc>
      </w:tr>
      <w:tr w:rsidR="002926DC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57" w:right="3"/>
              <w:jc w:val="center"/>
            </w:pPr>
            <w:r w:rsidRPr="000C60A0">
              <w:t>4.1</w:t>
            </w: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57" w:right="3"/>
            </w:pPr>
            <w:r w:rsidRPr="00B03152">
              <w:rPr>
                <w:b/>
                <w:bCs/>
              </w:rPr>
              <w:t>АДМИНИСТРАТИВНЫЕ ЗДАНИЯ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57" w:right="3"/>
              <w:jc w:val="center"/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57" w:right="3"/>
              <w:jc w:val="center"/>
            </w:pP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57" w:right="3"/>
              <w:jc w:val="center"/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C60A0" w:rsidRDefault="002926DC" w:rsidP="00D011B7">
            <w:pPr>
              <w:snapToGrid w:val="0"/>
              <w:ind w:left="-57" w:right="3"/>
              <w:jc w:val="center"/>
            </w:pPr>
          </w:p>
        </w:tc>
      </w:tr>
      <w:tr w:rsidR="002926DC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926DC" w:rsidRPr="000E6920" w:rsidRDefault="002926DC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  <w:rPr>
                <w:b/>
              </w:rPr>
            </w:pPr>
            <w:r w:rsidRPr="00B03152">
              <w:t>-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  <w:r w:rsidRPr="00B03152"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</w:pPr>
            <w:r w:rsidRPr="00B03152">
              <w:t>-</w:t>
            </w: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Default="002926DC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Default="002926DC" w:rsidP="00D011B7">
            <w:pPr>
              <w:snapToGrid w:val="0"/>
              <w:ind w:left="-87" w:right="3"/>
              <w:jc w:val="center"/>
            </w:pPr>
          </w:p>
        </w:tc>
      </w:tr>
      <w:tr w:rsidR="002926DC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0C60A0" w:rsidRDefault="002926DC" w:rsidP="00D011B7">
            <w:pPr>
              <w:snapToGrid w:val="0"/>
              <w:ind w:left="-87" w:right="3"/>
              <w:jc w:val="center"/>
            </w:pPr>
            <w:r w:rsidRPr="000C60A0">
              <w:t>4.2</w:t>
            </w: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</w:pPr>
            <w:r w:rsidRPr="00B03152">
              <w:rPr>
                <w:b/>
              </w:rPr>
              <w:t>УЧРЕЖДЕНИЯКУЛЬТУРЫ И ИСКУССТВА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uppressAutoHyphens w:val="0"/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2926DC" w:rsidRPr="00B03152" w:rsidRDefault="002926DC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E6920" w:rsidRDefault="002926DC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2926DC" w:rsidRPr="000E6920" w:rsidRDefault="002926DC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</w:p>
        </w:tc>
      </w:tr>
      <w:tr w:rsidR="00556AD9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556AD9" w:rsidRPr="000C60A0" w:rsidRDefault="00556AD9" w:rsidP="00D011B7">
            <w:pPr>
              <w:snapToGrid w:val="0"/>
              <w:ind w:left="-87" w:right="3"/>
              <w:jc w:val="center"/>
            </w:pP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556AD9" w:rsidRPr="00B03152" w:rsidRDefault="00886898" w:rsidP="00D011B7">
            <w:pPr>
              <w:snapToGrid w:val="0"/>
              <w:ind w:left="-87" w:right="3"/>
              <w:rPr>
                <w:b/>
              </w:rPr>
            </w:pPr>
            <w:r>
              <w:t>Дом культуры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556AD9" w:rsidRPr="00886898" w:rsidRDefault="00886898" w:rsidP="00886898">
            <w:pPr>
              <w:suppressAutoHyphens w:val="0"/>
              <w:jc w:val="center"/>
              <w:rPr>
                <w:b/>
              </w:rPr>
            </w:pPr>
            <w:r w:rsidRPr="00886898">
              <w:rPr>
                <w:b/>
              </w:rPr>
              <w:t>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556AD9" w:rsidRPr="00B03152" w:rsidRDefault="00886898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  <w:r w:rsidRPr="00DC1A25">
              <w:rPr>
                <w:noProof/>
                <w:lang w:eastAsia="ru-RU"/>
              </w:rPr>
              <w:drawing>
                <wp:inline distT="0" distB="0" distL="0" distR="0">
                  <wp:extent cx="365430" cy="361950"/>
                  <wp:effectExtent l="0" t="0" r="0" b="0"/>
                  <wp:docPr id="16" name="Рисунок 16" descr="\\Olga-project\проекты пск рп\MAPINFO\MapInfo\символы\Culture\image06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\Olga-project\проекты пск рп\MAPINFO\MapInfo\символы\Culture\image06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112" cy="372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56AD9" w:rsidRPr="000E6920" w:rsidRDefault="00556AD9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56AD9" w:rsidRPr="000E6920" w:rsidRDefault="00556AD9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</w:p>
        </w:tc>
      </w:tr>
      <w:tr w:rsidR="00556AD9" w:rsidRPr="000E6920" w:rsidTr="00556AD9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556AD9" w:rsidRPr="000C60A0" w:rsidRDefault="00556AD9" w:rsidP="00D011B7">
            <w:pPr>
              <w:snapToGrid w:val="0"/>
              <w:ind w:left="-87" w:right="3"/>
              <w:jc w:val="center"/>
            </w:pPr>
          </w:p>
        </w:tc>
        <w:tc>
          <w:tcPr>
            <w:tcW w:w="9192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556AD9" w:rsidRPr="000E6920" w:rsidRDefault="00556AD9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  <w:r w:rsidRPr="00F32A41">
              <w:rPr>
                <w:b/>
              </w:rPr>
              <w:t>ПРОЧИЕ ОБЪЕКТЫ, СВЯЗАННЫЕ С ПРОИЗВОДСТВЕННОЙ ДЕЯТЕЛЬНОСТЬЮ</w:t>
            </w:r>
          </w:p>
        </w:tc>
      </w:tr>
      <w:tr w:rsidR="00556AD9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556AD9" w:rsidRPr="000E6920" w:rsidRDefault="00556AD9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556AD9" w:rsidRPr="00BD2FDA" w:rsidRDefault="00886898" w:rsidP="00556AD9">
            <w:pPr>
              <w:snapToGrid w:val="0"/>
            </w:pPr>
            <w:r>
              <w:t>Непроизводственные объекты коммунально-бытового обслуживания и предоставления персональных услуг (парикмахерская)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556AD9" w:rsidRPr="00886898" w:rsidRDefault="00886898" w:rsidP="00D011B7">
            <w:pPr>
              <w:suppressAutoHyphens w:val="0"/>
              <w:jc w:val="center"/>
              <w:rPr>
                <w:b/>
              </w:rPr>
            </w:pPr>
            <w:r w:rsidRPr="00886898">
              <w:rPr>
                <w:b/>
              </w:rPr>
              <w:t>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556AD9" w:rsidRPr="00B03152" w:rsidRDefault="00886898" w:rsidP="00D011B7">
            <w:pPr>
              <w:snapToGrid w:val="0"/>
              <w:ind w:left="-87" w:right="3"/>
              <w:jc w:val="center"/>
            </w:pPr>
            <w:r w:rsidRPr="00DC1A25">
              <w:rPr>
                <w:noProof/>
                <w:lang w:eastAsia="ru-RU"/>
              </w:rPr>
              <w:drawing>
                <wp:inline distT="0" distB="0" distL="0" distR="0">
                  <wp:extent cx="304800" cy="304800"/>
                  <wp:effectExtent l="0" t="0" r="0" b="0"/>
                  <wp:docPr id="18" name="Рисунок 18" descr="\\Olga-project\проекты пск рп\MAPINFO\MapInfo\символы\AuthorityService\image1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\\Olga-project\проекты пск рп\MAPINFO\MapInfo\символы\AuthorityService\image17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56AD9" w:rsidRPr="004A0257" w:rsidRDefault="00556AD9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56AD9" w:rsidRPr="004A0257" w:rsidRDefault="00556AD9" w:rsidP="00D011B7">
            <w:pPr>
              <w:snapToGrid w:val="0"/>
              <w:ind w:left="-87" w:right="3"/>
              <w:jc w:val="center"/>
            </w:pPr>
          </w:p>
        </w:tc>
      </w:tr>
      <w:tr w:rsidR="00556AD9" w:rsidRPr="000E6920" w:rsidTr="00556AD9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556AD9" w:rsidRPr="000E6920" w:rsidRDefault="00556AD9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</w:p>
        </w:tc>
        <w:tc>
          <w:tcPr>
            <w:tcW w:w="9192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556AD9" w:rsidRPr="00CD3FF4" w:rsidRDefault="00556AD9" w:rsidP="00D011B7">
            <w:pPr>
              <w:snapToGrid w:val="0"/>
              <w:ind w:left="-87" w:right="3"/>
              <w:jc w:val="center"/>
              <w:rPr>
                <w:highlight w:val="cyan"/>
              </w:rPr>
            </w:pPr>
            <w:r w:rsidRPr="00F32A41">
              <w:rPr>
                <w:b/>
              </w:rPr>
              <w:t>ОБЪЕКТЫ ЕДИНОЙ ГОСУДАРСТВЕННОЙ СИСТЕМЫ ПРЕДУПРЕЖДЕНИЯ И ЛИКВИДАЦИИ ЧРЕЗВЫЧАЙНЫХ СИТУАЦИЙ</w:t>
            </w:r>
          </w:p>
        </w:tc>
      </w:tr>
      <w:tr w:rsidR="00556AD9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556AD9" w:rsidRPr="000E6920" w:rsidRDefault="00556AD9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556AD9" w:rsidRPr="00B03152" w:rsidRDefault="00556AD9" w:rsidP="00D011B7">
            <w:pPr>
              <w:snapToGrid w:val="0"/>
              <w:ind w:left="-87" w:right="3"/>
            </w:pP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556AD9" w:rsidRPr="00B03152" w:rsidRDefault="00556AD9" w:rsidP="00D011B7">
            <w:pPr>
              <w:suppressAutoHyphens w:val="0"/>
              <w:jc w:val="center"/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556AD9" w:rsidRPr="00B03152" w:rsidRDefault="00556AD9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56AD9" w:rsidRPr="00CD3FF4" w:rsidRDefault="00556AD9" w:rsidP="00D011B7">
            <w:pPr>
              <w:snapToGrid w:val="0"/>
              <w:ind w:left="-87" w:right="3"/>
              <w:jc w:val="center"/>
              <w:rPr>
                <w:highlight w:val="cyan"/>
              </w:rPr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56AD9" w:rsidRPr="00CD3FF4" w:rsidRDefault="00556AD9" w:rsidP="00D011B7">
            <w:pPr>
              <w:snapToGrid w:val="0"/>
              <w:ind w:left="-87" w:right="3"/>
              <w:jc w:val="center"/>
              <w:rPr>
                <w:highlight w:val="cyan"/>
              </w:rPr>
            </w:pPr>
          </w:p>
        </w:tc>
      </w:tr>
      <w:tr w:rsidR="00556AD9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556AD9" w:rsidRPr="000C60A0" w:rsidRDefault="00556AD9" w:rsidP="00D011B7">
            <w:pPr>
              <w:snapToGrid w:val="0"/>
              <w:ind w:left="-87" w:right="3"/>
              <w:jc w:val="center"/>
            </w:pPr>
            <w:r w:rsidRPr="000C60A0">
              <w:t>4.3</w:t>
            </w: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556AD9" w:rsidRPr="000C60A0" w:rsidRDefault="00556AD9" w:rsidP="008E4B65">
            <w:pPr>
              <w:snapToGrid w:val="0"/>
              <w:ind w:left="-87" w:right="3"/>
              <w:jc w:val="center"/>
              <w:rPr>
                <w:b/>
                <w:highlight w:val="cyan"/>
              </w:rPr>
            </w:pPr>
            <w:r w:rsidRPr="000C60A0">
              <w:rPr>
                <w:b/>
                <w:bCs/>
              </w:rPr>
              <w:t>ПРЕДПРИЯТИЯТОРГОВЛИ,ОБЩЕСТВЕННОГОПИТАНИЯ, БЫТОВОГО ИКОММУНАЛЬНОГО ОБСЛУЖИВАНИЯ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556AD9" w:rsidRPr="000E6920" w:rsidRDefault="00556AD9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556AD9" w:rsidRPr="000E6920" w:rsidRDefault="00556AD9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56AD9" w:rsidRPr="000E6920" w:rsidRDefault="00556AD9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56AD9" w:rsidRPr="000E6920" w:rsidRDefault="00556AD9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</w:p>
        </w:tc>
      </w:tr>
      <w:tr w:rsidR="00556AD9" w:rsidRPr="000E6920" w:rsidTr="008E4B65">
        <w:trPr>
          <w:trHeight w:val="300"/>
          <w:jc w:val="center"/>
        </w:trPr>
        <w:tc>
          <w:tcPr>
            <w:tcW w:w="5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556AD9" w:rsidRPr="000E6920" w:rsidRDefault="00556AD9" w:rsidP="00D011B7">
            <w:pPr>
              <w:snapToGrid w:val="0"/>
              <w:ind w:left="-87" w:right="3"/>
              <w:jc w:val="center"/>
              <w:rPr>
                <w:color w:val="FF0000"/>
              </w:rPr>
            </w:pPr>
          </w:p>
        </w:tc>
        <w:tc>
          <w:tcPr>
            <w:tcW w:w="4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556AD9" w:rsidRPr="000C60A0" w:rsidRDefault="00556AD9" w:rsidP="00D011B7">
            <w:pPr>
              <w:snapToGrid w:val="0"/>
              <w:ind w:left="-87" w:right="3"/>
              <w:jc w:val="center"/>
              <w:rPr>
                <w:b/>
                <w:highlight w:val="cyan"/>
              </w:rPr>
            </w:pPr>
            <w:r>
              <w:t>-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556AD9" w:rsidRPr="000C60A0" w:rsidRDefault="00556AD9" w:rsidP="00D011B7">
            <w:pPr>
              <w:snapToGrid w:val="0"/>
              <w:ind w:left="-87" w:right="3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556AD9" w:rsidRPr="000C60A0" w:rsidRDefault="00556AD9" w:rsidP="00D011B7">
            <w:pPr>
              <w:snapToGrid w:val="0"/>
              <w:ind w:left="-87" w:right="3"/>
              <w:jc w:val="center"/>
            </w:pPr>
            <w:r>
              <w:t>-</w:t>
            </w:r>
          </w:p>
        </w:tc>
        <w:tc>
          <w:tcPr>
            <w:tcW w:w="11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56AD9" w:rsidRDefault="00556AD9" w:rsidP="00D011B7">
            <w:pPr>
              <w:snapToGrid w:val="0"/>
              <w:ind w:left="-87" w:right="3"/>
              <w:jc w:val="center"/>
            </w:pPr>
          </w:p>
        </w:tc>
        <w:tc>
          <w:tcPr>
            <w:tcW w:w="13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556AD9" w:rsidRDefault="00556AD9" w:rsidP="00D011B7">
            <w:pPr>
              <w:snapToGrid w:val="0"/>
              <w:ind w:left="-87" w:right="3"/>
              <w:jc w:val="center"/>
            </w:pPr>
          </w:p>
        </w:tc>
      </w:tr>
    </w:tbl>
    <w:p w:rsidR="00C25E58" w:rsidRPr="005D3BAD" w:rsidRDefault="00C25E58" w:rsidP="008E4B65">
      <w:pPr>
        <w:pStyle w:val="27"/>
        <w:widowControl w:val="0"/>
        <w:tabs>
          <w:tab w:val="left" w:pos="1005"/>
        </w:tabs>
        <w:ind w:firstLine="567"/>
        <w:rPr>
          <w:color w:val="00B0F0"/>
        </w:rPr>
      </w:pPr>
      <w:r>
        <w:rPr>
          <w:color w:val="00B0F0"/>
        </w:rPr>
        <w:tab/>
      </w:r>
    </w:p>
    <w:p w:rsidR="005D3BAD" w:rsidRPr="00B66E92" w:rsidRDefault="005D3BAD" w:rsidP="009A487F">
      <w:pPr>
        <w:pStyle w:val="2612"/>
      </w:pPr>
      <w:bookmarkStart w:id="5" w:name="_Toc116048057"/>
      <w:r w:rsidRPr="00B66E92">
        <w:t>2.1. Характеристики зон с особыми условиями использования территорий, установление которых требуется в связи с размещением объектов местного значения</w:t>
      </w:r>
      <w:bookmarkEnd w:id="5"/>
    </w:p>
    <w:p w:rsidR="005D3BAD" w:rsidRPr="00A8698C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A8698C">
        <w:rPr>
          <w:color w:val="auto"/>
        </w:rPr>
        <w:t xml:space="preserve">В соответствии со статьей 1 Градостроительного кодекса Российской Федерации, к зонам с особыми условиями использования территорий относятся: охранные, санитарно-защитные зоны, зоны охраны объектов культурного наследия (памятников истории и культуры) народов Российской Федерации (далее - объекты культурного наследия), </w:t>
      </w:r>
      <w:proofErr w:type="spellStart"/>
      <w:r w:rsidRPr="00A8698C">
        <w:rPr>
          <w:color w:val="auto"/>
        </w:rPr>
        <w:t>водоохранные</w:t>
      </w:r>
      <w:proofErr w:type="spellEnd"/>
      <w:r w:rsidRPr="00A8698C">
        <w:rPr>
          <w:color w:val="auto"/>
        </w:rPr>
        <w:t xml:space="preserve"> зоны, </w:t>
      </w:r>
      <w:r w:rsidRPr="00A8698C">
        <w:rPr>
          <w:bCs/>
          <w:color w:val="auto"/>
        </w:rPr>
        <w:t xml:space="preserve">зоны затопления, подтопления, </w:t>
      </w:r>
      <w:r w:rsidRPr="00A8698C">
        <w:rPr>
          <w:color w:val="auto"/>
        </w:rPr>
        <w:t xml:space="preserve">зоны санитарной охраны источников питьевого и хозяйственно-бытового водоснабжения, зоны охраняемых объектов, иные зоны, устанавливаемые в соответствии с законодательством Российской Федерации. </w:t>
      </w:r>
    </w:p>
    <w:p w:rsidR="005D3BAD" w:rsidRPr="00B66E92" w:rsidRDefault="005D3BAD" w:rsidP="00B66E92">
      <w:pPr>
        <w:ind w:left="284" w:firstLine="567"/>
        <w:contextualSpacing/>
        <w:jc w:val="both"/>
        <w:rPr>
          <w:b/>
        </w:rPr>
      </w:pPr>
      <w:r w:rsidRPr="00A8698C">
        <w:rPr>
          <w:bCs/>
        </w:rPr>
        <w:t xml:space="preserve">В Генеральном плане </w:t>
      </w:r>
      <w:r w:rsidRPr="00A8698C">
        <w:t>учитываются следующие основные охранные и защитные (специальные) зоны, которые устанавливают ограничения на использование земельных участков и объектов капитального строительства, в соответствии с законодательством Российской Федерации:</w:t>
      </w:r>
    </w:p>
    <w:p w:rsidR="00B66E92" w:rsidRPr="00B66E92" w:rsidRDefault="005D3BAD" w:rsidP="00B66E92">
      <w:pPr>
        <w:ind w:left="284"/>
        <w:contextualSpacing/>
        <w:jc w:val="right"/>
        <w:rPr>
          <w:b/>
        </w:rPr>
      </w:pPr>
      <w:r w:rsidRPr="00B66E92">
        <w:rPr>
          <w:b/>
        </w:rPr>
        <w:t xml:space="preserve">Таблица 2.1.1. </w:t>
      </w:r>
    </w:p>
    <w:p w:rsidR="005D3BAD" w:rsidRPr="00A8698C" w:rsidRDefault="005D3BAD" w:rsidP="00B66E92">
      <w:pPr>
        <w:ind w:left="284"/>
        <w:contextualSpacing/>
        <w:jc w:val="center"/>
      </w:pPr>
      <w:r w:rsidRPr="00A8698C">
        <w:t>Зоны с особыми условиями использования территорий МО</w:t>
      </w:r>
    </w:p>
    <w:tbl>
      <w:tblPr>
        <w:tblStyle w:val="af4"/>
        <w:tblW w:w="9213" w:type="dxa"/>
        <w:tblInd w:w="534" w:type="dxa"/>
        <w:tblLook w:val="04A0"/>
      </w:tblPr>
      <w:tblGrid>
        <w:gridCol w:w="4219"/>
        <w:gridCol w:w="4994"/>
      </w:tblGrid>
      <w:tr w:rsidR="005D3BAD" w:rsidRPr="005D3BAD" w:rsidTr="00794918">
        <w:trPr>
          <w:tblHeader/>
        </w:trPr>
        <w:tc>
          <w:tcPr>
            <w:tcW w:w="4219" w:type="dxa"/>
            <w:vAlign w:val="center"/>
          </w:tcPr>
          <w:p w:rsidR="005D3BAD" w:rsidRPr="00B66E92" w:rsidRDefault="005D3BAD" w:rsidP="008E4B65">
            <w:pPr>
              <w:contextualSpacing/>
              <w:jc w:val="center"/>
              <w:rPr>
                <w:b/>
              </w:rPr>
            </w:pPr>
            <w:r w:rsidRPr="00B66E92">
              <w:rPr>
                <w:b/>
              </w:rPr>
              <w:t>Вид зон</w:t>
            </w:r>
          </w:p>
        </w:tc>
        <w:tc>
          <w:tcPr>
            <w:tcW w:w="4994" w:type="dxa"/>
            <w:vAlign w:val="center"/>
          </w:tcPr>
          <w:p w:rsidR="005D3BAD" w:rsidRPr="00B66E92" w:rsidRDefault="005D3BAD" w:rsidP="008E4B65">
            <w:pPr>
              <w:contextualSpacing/>
              <w:jc w:val="center"/>
              <w:rPr>
                <w:b/>
              </w:rPr>
            </w:pPr>
            <w:r w:rsidRPr="00B66E92">
              <w:rPr>
                <w:b/>
              </w:rPr>
              <w:t>Нормативно-правовое основание установления зоны</w:t>
            </w:r>
          </w:p>
        </w:tc>
      </w:tr>
      <w:tr w:rsidR="005D3BAD" w:rsidRPr="005D3BAD" w:rsidTr="00794918">
        <w:tc>
          <w:tcPr>
            <w:tcW w:w="4219" w:type="dxa"/>
          </w:tcPr>
          <w:p w:rsidR="005D3BAD" w:rsidRPr="00A8698C" w:rsidRDefault="005D3BAD" w:rsidP="008E4B65">
            <w:pPr>
              <w:contextualSpacing/>
              <w:jc w:val="both"/>
            </w:pPr>
            <w:r w:rsidRPr="00A8698C">
              <w:t>Охранные зоны объектов электросетевого хозяйства</w:t>
            </w:r>
          </w:p>
        </w:tc>
        <w:tc>
          <w:tcPr>
            <w:tcW w:w="4994" w:type="dxa"/>
          </w:tcPr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Постановление Правительства Российской Федерации от 24.02. 2009 г. №160</w:t>
            </w:r>
          </w:p>
          <w:p w:rsidR="005D3BAD" w:rsidRPr="00CC3F43" w:rsidRDefault="005D3BAD" w:rsidP="008E4B65">
            <w:pPr>
              <w:contextualSpacing/>
              <w:jc w:val="both"/>
            </w:pPr>
            <w:r w:rsidRPr="00CC3F43">
              <w:t>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      </w:r>
          </w:p>
        </w:tc>
      </w:tr>
      <w:tr w:rsidR="005D3BAD" w:rsidRPr="005D3BAD" w:rsidTr="00794918">
        <w:tc>
          <w:tcPr>
            <w:tcW w:w="4219" w:type="dxa"/>
          </w:tcPr>
          <w:p w:rsidR="005D3BAD" w:rsidRPr="00A8698C" w:rsidRDefault="005D3BAD" w:rsidP="008E4B65">
            <w:pPr>
              <w:contextualSpacing/>
              <w:jc w:val="both"/>
            </w:pPr>
            <w:r w:rsidRPr="00A8698C">
              <w:t>Охранные зоны объектов системы газоснабжения</w:t>
            </w:r>
          </w:p>
        </w:tc>
        <w:tc>
          <w:tcPr>
            <w:tcW w:w="4994" w:type="dxa"/>
          </w:tcPr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Федеральный закон от 31.03.1999 г.</w:t>
            </w:r>
          </w:p>
          <w:p w:rsidR="005D3BAD" w:rsidRPr="00CC3F43" w:rsidRDefault="005D3BAD" w:rsidP="008E4B65">
            <w:pPr>
              <w:contextualSpacing/>
              <w:jc w:val="both"/>
            </w:pPr>
            <w:r w:rsidRPr="00CC3F43">
              <w:t xml:space="preserve">№ 69-ФЗ «О газоснабжении в Российской Федерации»; Постановление Правительства Российской Федерации от 20.11.2000г. № 878 «Об утверждении Правил охраны </w:t>
            </w:r>
            <w:r w:rsidRPr="00CC3F43">
              <w:lastRenderedPageBreak/>
              <w:t>газораспределительных сетей»</w:t>
            </w:r>
          </w:p>
        </w:tc>
      </w:tr>
      <w:tr w:rsidR="005D3BAD" w:rsidRPr="005D3BAD" w:rsidTr="00794918">
        <w:tc>
          <w:tcPr>
            <w:tcW w:w="4219" w:type="dxa"/>
          </w:tcPr>
          <w:p w:rsidR="005D3BAD" w:rsidRPr="00A8698C" w:rsidRDefault="005D3BAD" w:rsidP="008E4B65">
            <w:pPr>
              <w:contextualSpacing/>
              <w:jc w:val="both"/>
            </w:pPr>
            <w:r w:rsidRPr="00A8698C">
              <w:lastRenderedPageBreak/>
              <w:t>Охранные зоны магистральных трубопроводом</w:t>
            </w:r>
          </w:p>
        </w:tc>
        <w:tc>
          <w:tcPr>
            <w:tcW w:w="4994" w:type="dxa"/>
          </w:tcPr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Правила охраны магистральных трубопроводов, утвержденные Минтопэнерго РФ 29.04.1992, Постановлением Госгортехнадзора РФ от 22.04.1992г. № 9</w:t>
            </w:r>
          </w:p>
        </w:tc>
      </w:tr>
      <w:tr w:rsidR="005D3BAD" w:rsidRPr="005D3BAD" w:rsidTr="00794918">
        <w:tc>
          <w:tcPr>
            <w:tcW w:w="4219" w:type="dxa"/>
          </w:tcPr>
          <w:p w:rsidR="005D3BAD" w:rsidRPr="00A8698C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A8698C">
              <w:rPr>
                <w:color w:val="auto"/>
              </w:rPr>
              <w:t>Охранные зоны канализационных систем и сооружений</w:t>
            </w:r>
          </w:p>
        </w:tc>
        <w:tc>
          <w:tcPr>
            <w:tcW w:w="4994" w:type="dxa"/>
          </w:tcPr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МДК 3-02.2001. Правила технической эксплуатации систем и сооружений коммунального водоснабжения и канализации</w:t>
            </w:r>
          </w:p>
        </w:tc>
      </w:tr>
      <w:tr w:rsidR="005D3BAD" w:rsidRPr="005D3BAD" w:rsidTr="00794918">
        <w:tc>
          <w:tcPr>
            <w:tcW w:w="4219" w:type="dxa"/>
          </w:tcPr>
          <w:p w:rsidR="005D3BAD" w:rsidRPr="00A8698C" w:rsidRDefault="005D3BAD" w:rsidP="008E4B65">
            <w:pPr>
              <w:tabs>
                <w:tab w:val="left" w:pos="0"/>
              </w:tabs>
              <w:contextualSpacing/>
              <w:jc w:val="both"/>
            </w:pPr>
            <w:r w:rsidRPr="00A8698C">
              <w:t>Придорожные полосы автомобильных дорог</w:t>
            </w:r>
          </w:p>
        </w:tc>
        <w:tc>
          <w:tcPr>
            <w:tcW w:w="4994" w:type="dxa"/>
          </w:tcPr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Федеральный закон 8 ноября 2007 года N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Приказ Минтранса РФ от 13.01.2010 N 4</w:t>
            </w:r>
          </w:p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"Об установлении и использовании придорожных полос автомобильных дорог федерального значения"</w:t>
            </w:r>
          </w:p>
        </w:tc>
      </w:tr>
      <w:tr w:rsidR="005D3BAD" w:rsidRPr="005D3BAD" w:rsidTr="00794918">
        <w:tc>
          <w:tcPr>
            <w:tcW w:w="4219" w:type="dxa"/>
          </w:tcPr>
          <w:p w:rsidR="005D3BAD" w:rsidRPr="00A8698C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A8698C">
              <w:rPr>
                <w:color w:val="auto"/>
              </w:rPr>
              <w:t>Охранные зоны государственных природных заповедников, национальных парков, природных парков, государственных природных заказников, памятников природы, дендрологических парков и ботанических садов</w:t>
            </w:r>
          </w:p>
        </w:tc>
        <w:tc>
          <w:tcPr>
            <w:tcW w:w="4994" w:type="dxa"/>
          </w:tcPr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Федеральный закон от 14.03.1995г. № 33-ФЗ «Об особо охраняемых природных территориях»</w:t>
            </w:r>
          </w:p>
          <w:p w:rsidR="005D3BAD" w:rsidRPr="00CC3F43" w:rsidRDefault="005D3BAD" w:rsidP="008E4B65">
            <w:pPr>
              <w:contextualSpacing/>
              <w:jc w:val="both"/>
            </w:pPr>
          </w:p>
        </w:tc>
      </w:tr>
      <w:tr w:rsidR="005D3BAD" w:rsidRPr="005D3BAD" w:rsidTr="00794918">
        <w:tc>
          <w:tcPr>
            <w:tcW w:w="4219" w:type="dxa"/>
          </w:tcPr>
          <w:p w:rsidR="005D3BAD" w:rsidRPr="00A8698C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A8698C">
              <w:rPr>
                <w:color w:val="auto"/>
              </w:rPr>
              <w:t>Охранные зоны воинских захоронений</w:t>
            </w:r>
          </w:p>
        </w:tc>
        <w:tc>
          <w:tcPr>
            <w:tcW w:w="4994" w:type="dxa"/>
          </w:tcPr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Закон РФ от 14.01.1993 г. № 4292-1 «Об увековечении памяти погибших при защите Отечества»</w:t>
            </w:r>
          </w:p>
        </w:tc>
      </w:tr>
      <w:tr w:rsidR="005D3BAD" w:rsidRPr="005D3BAD" w:rsidTr="00794918">
        <w:trPr>
          <w:trHeight w:val="360"/>
        </w:trPr>
        <w:tc>
          <w:tcPr>
            <w:tcW w:w="4219" w:type="dxa"/>
          </w:tcPr>
          <w:p w:rsidR="005D3BAD" w:rsidRPr="00A8698C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proofErr w:type="spellStart"/>
            <w:r w:rsidRPr="00A8698C">
              <w:rPr>
                <w:color w:val="auto"/>
              </w:rPr>
              <w:t>Водоохранные</w:t>
            </w:r>
            <w:proofErr w:type="spellEnd"/>
            <w:r w:rsidRPr="00A8698C">
              <w:rPr>
                <w:color w:val="auto"/>
              </w:rPr>
              <w:t xml:space="preserve"> зоны рек, ручьев</w:t>
            </w:r>
          </w:p>
          <w:p w:rsidR="005D3BAD" w:rsidRPr="00A8698C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</w:p>
        </w:tc>
        <w:tc>
          <w:tcPr>
            <w:tcW w:w="4994" w:type="dxa"/>
            <w:vMerge w:val="restart"/>
          </w:tcPr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Водный кодекс Российской Федерации,</w:t>
            </w:r>
          </w:p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Земельный кодекс Российской Федерации</w:t>
            </w:r>
          </w:p>
          <w:p w:rsidR="005D3BAD" w:rsidRPr="00CC3F43" w:rsidRDefault="005D3BAD" w:rsidP="008E4B65">
            <w:pPr>
              <w:contextualSpacing/>
              <w:jc w:val="both"/>
            </w:pPr>
          </w:p>
        </w:tc>
      </w:tr>
      <w:tr w:rsidR="005D3BAD" w:rsidRPr="005D3BAD" w:rsidTr="00794918">
        <w:trPr>
          <w:trHeight w:val="238"/>
        </w:trPr>
        <w:tc>
          <w:tcPr>
            <w:tcW w:w="4219" w:type="dxa"/>
          </w:tcPr>
          <w:p w:rsidR="005D3BAD" w:rsidRPr="00A8698C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proofErr w:type="spellStart"/>
            <w:r w:rsidRPr="00A8698C">
              <w:rPr>
                <w:color w:val="auto"/>
              </w:rPr>
              <w:t>Водоохранные</w:t>
            </w:r>
            <w:proofErr w:type="spellEnd"/>
            <w:r w:rsidRPr="00A8698C">
              <w:rPr>
                <w:color w:val="auto"/>
              </w:rPr>
              <w:t xml:space="preserve"> зоны озер, водохранилищ</w:t>
            </w:r>
          </w:p>
        </w:tc>
        <w:tc>
          <w:tcPr>
            <w:tcW w:w="4994" w:type="dxa"/>
            <w:vMerge/>
          </w:tcPr>
          <w:p w:rsidR="005D3BAD" w:rsidRPr="00CC3F43" w:rsidRDefault="005D3BAD" w:rsidP="008E4B65">
            <w:pPr>
              <w:contextualSpacing/>
              <w:jc w:val="both"/>
            </w:pPr>
          </w:p>
        </w:tc>
      </w:tr>
      <w:tr w:rsidR="005D3BAD" w:rsidRPr="005D3BAD" w:rsidTr="00794918">
        <w:trPr>
          <w:trHeight w:val="237"/>
        </w:trPr>
        <w:tc>
          <w:tcPr>
            <w:tcW w:w="4219" w:type="dxa"/>
          </w:tcPr>
          <w:p w:rsidR="005D3BAD" w:rsidRPr="00A8698C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A8698C">
              <w:rPr>
                <w:color w:val="auto"/>
              </w:rPr>
              <w:t>Прибрежная защитная полоса</w:t>
            </w:r>
          </w:p>
          <w:p w:rsidR="005D3BAD" w:rsidRPr="00A8698C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</w:p>
        </w:tc>
        <w:tc>
          <w:tcPr>
            <w:tcW w:w="4994" w:type="dxa"/>
            <w:vMerge/>
          </w:tcPr>
          <w:p w:rsidR="005D3BAD" w:rsidRPr="00CC3F43" w:rsidRDefault="005D3BAD" w:rsidP="008E4B65">
            <w:pPr>
              <w:contextualSpacing/>
              <w:jc w:val="both"/>
            </w:pPr>
          </w:p>
        </w:tc>
      </w:tr>
      <w:tr w:rsidR="005D3BAD" w:rsidRPr="005D3BAD" w:rsidTr="00794918">
        <w:trPr>
          <w:trHeight w:val="145"/>
        </w:trPr>
        <w:tc>
          <w:tcPr>
            <w:tcW w:w="4219" w:type="dxa"/>
          </w:tcPr>
          <w:p w:rsidR="005D3BAD" w:rsidRPr="00A8698C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A8698C">
              <w:rPr>
                <w:color w:val="auto"/>
              </w:rPr>
              <w:t>Охранная зона объекта культурного наследия</w:t>
            </w:r>
          </w:p>
        </w:tc>
        <w:tc>
          <w:tcPr>
            <w:tcW w:w="4994" w:type="dxa"/>
            <w:vMerge w:val="restart"/>
          </w:tcPr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Федеральный закон от 25.06.2002г.</w:t>
            </w:r>
          </w:p>
          <w:p w:rsidR="005D3BAD" w:rsidRPr="00CC3F43" w:rsidRDefault="005D3BAD" w:rsidP="008E4B65">
            <w:pPr>
              <w:contextualSpacing/>
              <w:jc w:val="both"/>
            </w:pPr>
            <w:r w:rsidRPr="00CC3F43">
              <w:t>№73-ФЗ «Об объектах культурного наследия (памятниках истории и культуры) народов Российской Федерации»</w:t>
            </w:r>
          </w:p>
        </w:tc>
      </w:tr>
      <w:tr w:rsidR="005D3BAD" w:rsidRPr="005D3BAD" w:rsidTr="00794918">
        <w:trPr>
          <w:trHeight w:val="145"/>
        </w:trPr>
        <w:tc>
          <w:tcPr>
            <w:tcW w:w="4219" w:type="dxa"/>
          </w:tcPr>
          <w:p w:rsidR="005D3BAD" w:rsidRPr="00A8698C" w:rsidRDefault="005D3BAD" w:rsidP="008E4B65">
            <w:pPr>
              <w:pStyle w:val="Default"/>
              <w:tabs>
                <w:tab w:val="left" w:pos="1263"/>
              </w:tabs>
              <w:contextualSpacing/>
              <w:jc w:val="both"/>
              <w:rPr>
                <w:color w:val="auto"/>
              </w:rPr>
            </w:pPr>
            <w:r w:rsidRPr="00A8698C">
              <w:rPr>
                <w:color w:val="auto"/>
              </w:rPr>
              <w:t>Зона регулирования застройки и хозяйственной деятельности</w:t>
            </w:r>
          </w:p>
        </w:tc>
        <w:tc>
          <w:tcPr>
            <w:tcW w:w="4994" w:type="dxa"/>
            <w:vMerge/>
          </w:tcPr>
          <w:p w:rsidR="005D3BAD" w:rsidRPr="00CC3F43" w:rsidRDefault="005D3BAD" w:rsidP="008E4B65">
            <w:pPr>
              <w:contextualSpacing/>
              <w:jc w:val="both"/>
            </w:pPr>
          </w:p>
        </w:tc>
      </w:tr>
      <w:tr w:rsidR="005D3BAD" w:rsidRPr="005D3BAD" w:rsidTr="00794918">
        <w:trPr>
          <w:trHeight w:val="145"/>
        </w:trPr>
        <w:tc>
          <w:tcPr>
            <w:tcW w:w="4219" w:type="dxa"/>
          </w:tcPr>
          <w:p w:rsidR="005D3BAD" w:rsidRPr="00A8698C" w:rsidRDefault="005D3BAD" w:rsidP="008E4B65">
            <w:pPr>
              <w:pStyle w:val="Default"/>
              <w:tabs>
                <w:tab w:val="left" w:pos="1182"/>
              </w:tabs>
              <w:contextualSpacing/>
              <w:jc w:val="both"/>
              <w:rPr>
                <w:color w:val="auto"/>
              </w:rPr>
            </w:pPr>
            <w:r w:rsidRPr="00A8698C">
              <w:rPr>
                <w:color w:val="auto"/>
              </w:rPr>
              <w:t>Зона охраняемого природного ландшафта</w:t>
            </w:r>
          </w:p>
        </w:tc>
        <w:tc>
          <w:tcPr>
            <w:tcW w:w="4994" w:type="dxa"/>
            <w:vMerge/>
          </w:tcPr>
          <w:p w:rsidR="005D3BAD" w:rsidRPr="00CC3F43" w:rsidRDefault="005D3BAD" w:rsidP="008E4B65">
            <w:pPr>
              <w:contextualSpacing/>
              <w:jc w:val="both"/>
            </w:pPr>
          </w:p>
        </w:tc>
      </w:tr>
      <w:tr w:rsidR="005D3BAD" w:rsidRPr="005D3BAD" w:rsidTr="00794918">
        <w:tc>
          <w:tcPr>
            <w:tcW w:w="4219" w:type="dxa"/>
          </w:tcPr>
          <w:p w:rsidR="005D3BAD" w:rsidRPr="00A8698C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A8698C">
              <w:rPr>
                <w:color w:val="auto"/>
              </w:rPr>
              <w:t>Зоны санитарной охраны источников и водопроводов питьевого назначения</w:t>
            </w:r>
          </w:p>
        </w:tc>
        <w:tc>
          <w:tcPr>
            <w:tcW w:w="4994" w:type="dxa"/>
          </w:tcPr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СанПиН 2.1.4.1110-02 «Зоны санитарной охраны источников водоснабжения и водопроводов питьевого назначения»</w:t>
            </w:r>
          </w:p>
        </w:tc>
      </w:tr>
      <w:tr w:rsidR="005D3BAD" w:rsidRPr="005D3BAD" w:rsidTr="00794918">
        <w:tc>
          <w:tcPr>
            <w:tcW w:w="4219" w:type="dxa"/>
          </w:tcPr>
          <w:p w:rsidR="005D3BAD" w:rsidRPr="00A8698C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A8698C">
              <w:rPr>
                <w:color w:val="auto"/>
              </w:rPr>
              <w:t>Санитарно-защитные зоны предприятий, сооружений и иных объектов I-V классов вредности</w:t>
            </w:r>
          </w:p>
        </w:tc>
        <w:tc>
          <w:tcPr>
            <w:tcW w:w="4994" w:type="dxa"/>
          </w:tcPr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СанПиН 2.2.1/2.1.1.1200-03</w:t>
            </w:r>
          </w:p>
          <w:p w:rsidR="005D3BAD" w:rsidRPr="00CC3F43" w:rsidRDefault="005D3BAD" w:rsidP="008E4B65">
            <w:pPr>
              <w:contextualSpacing/>
              <w:jc w:val="both"/>
            </w:pPr>
            <w:r w:rsidRPr="00CC3F43">
              <w:t>«Санитарно-защитные зоны и санитарная классификация предприятий, сооружений и иных объектов»</w:t>
            </w:r>
          </w:p>
        </w:tc>
      </w:tr>
      <w:tr w:rsidR="005D3BAD" w:rsidRPr="005D3BAD" w:rsidTr="00794918">
        <w:tc>
          <w:tcPr>
            <w:tcW w:w="4219" w:type="dxa"/>
          </w:tcPr>
          <w:p w:rsidR="005D3BAD" w:rsidRPr="00A8698C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A8698C">
              <w:rPr>
                <w:color w:val="auto"/>
              </w:rPr>
              <w:t>Зоны затопления, подтопления</w:t>
            </w:r>
          </w:p>
        </w:tc>
        <w:tc>
          <w:tcPr>
            <w:tcW w:w="4994" w:type="dxa"/>
          </w:tcPr>
          <w:p w:rsidR="005D3BAD" w:rsidRPr="00CC3F43" w:rsidRDefault="005D3BAD" w:rsidP="008E4B65">
            <w:pPr>
              <w:pStyle w:val="Default"/>
              <w:contextualSpacing/>
              <w:jc w:val="both"/>
              <w:rPr>
                <w:color w:val="auto"/>
              </w:rPr>
            </w:pPr>
            <w:r w:rsidRPr="00CC3F43">
              <w:rPr>
                <w:color w:val="auto"/>
              </w:rPr>
              <w:t>Водный кодекс Российской Федерации</w:t>
            </w:r>
          </w:p>
        </w:tc>
      </w:tr>
    </w:tbl>
    <w:p w:rsidR="005D3BAD" w:rsidRPr="005D3BAD" w:rsidRDefault="005D3BAD" w:rsidP="00B66E92">
      <w:pPr>
        <w:ind w:left="284" w:firstLine="567"/>
        <w:contextualSpacing/>
        <w:jc w:val="both"/>
        <w:rPr>
          <w:color w:val="00B0F0"/>
          <w:highlight w:val="yellow"/>
        </w:rPr>
      </w:pPr>
    </w:p>
    <w:p w:rsidR="00333BD5" w:rsidRDefault="00333BD5" w:rsidP="00B66E92">
      <w:pPr>
        <w:contextualSpacing/>
      </w:pPr>
      <w:r>
        <w:br w:type="page"/>
      </w:r>
    </w:p>
    <w:p w:rsidR="005D3BAD" w:rsidRDefault="005D3BAD" w:rsidP="00B66E92">
      <w:pPr>
        <w:pStyle w:val="1"/>
        <w:numPr>
          <w:ilvl w:val="0"/>
          <w:numId w:val="8"/>
        </w:numPr>
        <w:contextualSpacing/>
        <w:jc w:val="center"/>
        <w:rPr>
          <w:caps/>
          <w:lang w:val="ru-RU"/>
        </w:rPr>
      </w:pPr>
      <w:bookmarkStart w:id="6" w:name="_Toc116048058"/>
      <w:r w:rsidRPr="00333BD5">
        <w:rPr>
          <w:caps/>
          <w:lang w:val="ru-RU"/>
        </w:rPr>
        <w:lastRenderedPageBreak/>
        <w:t>Функциональное зонирование территории</w:t>
      </w:r>
      <w:bookmarkEnd w:id="6"/>
    </w:p>
    <w:p w:rsidR="00333BD5" w:rsidRPr="00333BD5" w:rsidRDefault="00333BD5" w:rsidP="00B66E92">
      <w:pPr>
        <w:contextualSpacing/>
      </w:pPr>
    </w:p>
    <w:p w:rsidR="005D3BAD" w:rsidRPr="007819D6" w:rsidRDefault="005D3BAD" w:rsidP="00B66E92">
      <w:pPr>
        <w:ind w:left="284" w:firstLine="567"/>
        <w:contextualSpacing/>
        <w:jc w:val="both"/>
      </w:pPr>
      <w:r w:rsidRPr="007819D6">
        <w:t xml:space="preserve">Согласно пункту 5 статья 1 Градостроительного кодекса Российской Федерации, функциональные зоны </w:t>
      </w:r>
      <w:r w:rsidR="00A8698C" w:rsidRPr="007819D6">
        <w:t xml:space="preserve">- </w:t>
      </w:r>
      <w:r w:rsidRPr="007819D6">
        <w:t>это зоны, для которых документами территориального планирования определены границы и функциональное назначение. Утверждение в документах территориального планирования границ функциональных зон не влечет за собой изменение правового режима земель, находящихся в границах указанных зон.</w:t>
      </w:r>
    </w:p>
    <w:p w:rsidR="005D3BAD" w:rsidRPr="007819D6" w:rsidRDefault="005D3BAD" w:rsidP="00B66E92">
      <w:pPr>
        <w:ind w:left="284" w:firstLine="567"/>
        <w:contextualSpacing/>
        <w:jc w:val="both"/>
      </w:pPr>
      <w:r w:rsidRPr="007819D6">
        <w:t xml:space="preserve">Параметры функциональных зон включены в Положение, а границы и описание функциональных зон с указанием планируемых для размещения в них объектов федерального значения, объектов регионального значения, объектов местного значения отображены на листе 3 </w:t>
      </w:r>
      <w:r w:rsidR="00A8698C" w:rsidRPr="007819D6">
        <w:t>Части</w:t>
      </w:r>
      <w:r w:rsidRPr="007819D6">
        <w:t xml:space="preserve"> 1 Положения «Карте функциональных зон».</w:t>
      </w:r>
    </w:p>
    <w:p w:rsidR="005D3BAD" w:rsidRPr="007819D6" w:rsidRDefault="005D3BAD" w:rsidP="00B66E92">
      <w:pPr>
        <w:ind w:left="284" w:firstLine="567"/>
        <w:contextualSpacing/>
        <w:jc w:val="both"/>
      </w:pPr>
      <w:r w:rsidRPr="007819D6">
        <w:t>Целями зонирования являются:</w:t>
      </w:r>
    </w:p>
    <w:p w:rsidR="005D3BAD" w:rsidRPr="007819D6" w:rsidRDefault="005D3BAD" w:rsidP="00B66E92">
      <w:pPr>
        <w:ind w:left="284" w:firstLine="567"/>
        <w:contextualSpacing/>
        <w:jc w:val="both"/>
      </w:pPr>
      <w:r w:rsidRPr="007819D6">
        <w:t>– обеспечение градостроительными средствами благоприятных условий проживания населения,</w:t>
      </w:r>
    </w:p>
    <w:p w:rsidR="005D3BAD" w:rsidRPr="007819D6" w:rsidRDefault="005D3BAD" w:rsidP="00B66E92">
      <w:pPr>
        <w:ind w:left="284" w:firstLine="567"/>
        <w:contextualSpacing/>
        <w:jc w:val="both"/>
      </w:pPr>
      <w:r w:rsidRPr="007819D6">
        <w:t>– ограничение вредного воздействия хозяйственной и иной деятельности на окружающую природную среду,</w:t>
      </w:r>
    </w:p>
    <w:p w:rsidR="005D3BAD" w:rsidRPr="007819D6" w:rsidRDefault="005D3BAD" w:rsidP="00B66E92">
      <w:pPr>
        <w:ind w:left="284" w:firstLine="567"/>
        <w:contextualSpacing/>
        <w:jc w:val="both"/>
      </w:pPr>
      <w:r w:rsidRPr="007819D6">
        <w:t>– рациональное использование ресурсов в интересах настоящего и будущего поколений,</w:t>
      </w:r>
    </w:p>
    <w:p w:rsidR="005D3BAD" w:rsidRPr="007819D6" w:rsidRDefault="005D3BAD" w:rsidP="00B66E92">
      <w:pPr>
        <w:ind w:left="284" w:firstLine="567"/>
        <w:contextualSpacing/>
        <w:jc w:val="both"/>
      </w:pPr>
      <w:r w:rsidRPr="007819D6">
        <w:t>– формирование содержательной основы для градостроительного зонирования.</w:t>
      </w:r>
    </w:p>
    <w:p w:rsidR="005D3BAD" w:rsidRPr="007819D6" w:rsidRDefault="005D3BAD" w:rsidP="00B66E92">
      <w:pPr>
        <w:ind w:left="284" w:firstLine="567"/>
        <w:contextualSpacing/>
        <w:jc w:val="both"/>
      </w:pPr>
      <w:r w:rsidRPr="007819D6">
        <w:t>Функциональное зонирование территории муниципального образования является одним из основных инструментов регулирования градостроительной деятельности. Зонирование устанавливает рамочные условия использования территории, обязательные для всех участников градостроительной деятельности, в части функциональной принадлежности, плотности и характера застройки, ландшафтной организации территории.</w:t>
      </w:r>
    </w:p>
    <w:p w:rsidR="00670D60" w:rsidRPr="007819D6" w:rsidRDefault="00670D60" w:rsidP="00B66E92">
      <w:pPr>
        <w:pStyle w:val="a8"/>
        <w:tabs>
          <w:tab w:val="decimal" w:pos="0"/>
        </w:tabs>
        <w:ind w:left="284" w:firstLine="567"/>
        <w:contextualSpacing/>
        <w:jc w:val="both"/>
        <w:rPr>
          <w:lang w:eastAsia="en-US"/>
        </w:rPr>
      </w:pPr>
      <w:r w:rsidRPr="00E93154">
        <w:rPr>
          <w:lang w:eastAsia="en-US"/>
        </w:rPr>
        <w:t>В жилых зонах</w:t>
      </w:r>
      <w:r w:rsidRPr="007819D6">
        <w:rPr>
          <w:lang w:eastAsia="en-US"/>
        </w:rPr>
        <w:t xml:space="preserve"> допускается размещение отдельно стоящих, встроенных или пристроенных объектов социального и коммунально-бытового назначения, объектов здравоохранения, объектов дошкольного, начального общего и среднего общего образования, культовых зданий, стоянок автомобильного транспорта, гаражей, объектов, связанных с проживанием граждан и не оказывающих негативного воздействия на окружающую среду. В состав жилых зон могут включаться также территории, предназначенные для ведения садоводства и дачного хозяйства.</w:t>
      </w:r>
      <w:r w:rsidR="00E93154">
        <w:rPr>
          <w:lang w:eastAsia="en-US"/>
        </w:rPr>
        <w:t xml:space="preserve"> В состав жилых зон включаются </w:t>
      </w:r>
      <w:r w:rsidR="00E93154">
        <w:rPr>
          <w:sz w:val="22"/>
          <w:szCs w:val="22"/>
        </w:rPr>
        <w:t>зона</w:t>
      </w:r>
      <w:r w:rsidR="00E93154" w:rsidRPr="001E57C8">
        <w:rPr>
          <w:sz w:val="22"/>
          <w:szCs w:val="22"/>
        </w:rPr>
        <w:t xml:space="preserve"> застройки индивидуальными жилыми домами</w:t>
      </w:r>
      <w:r w:rsidR="00E93154">
        <w:rPr>
          <w:sz w:val="22"/>
          <w:szCs w:val="22"/>
        </w:rPr>
        <w:t xml:space="preserve"> и зона</w:t>
      </w:r>
      <w:r w:rsidR="00E93154" w:rsidRPr="008D2D5C">
        <w:rPr>
          <w:sz w:val="22"/>
          <w:szCs w:val="22"/>
        </w:rPr>
        <w:t xml:space="preserve"> застройки малоэтажными жилыми домами (до 4 этажей, включая мансардный)</w:t>
      </w:r>
      <w:r w:rsidR="00E93154">
        <w:rPr>
          <w:sz w:val="22"/>
          <w:szCs w:val="22"/>
        </w:rPr>
        <w:t>.</w:t>
      </w:r>
    </w:p>
    <w:p w:rsidR="00670D60" w:rsidRPr="007819D6" w:rsidRDefault="00670D60" w:rsidP="00B66E92">
      <w:pPr>
        <w:autoSpaceDE w:val="0"/>
        <w:autoSpaceDN w:val="0"/>
        <w:adjustRightInd w:val="0"/>
        <w:ind w:left="284" w:firstLine="567"/>
        <w:contextualSpacing/>
        <w:jc w:val="both"/>
        <w:rPr>
          <w:lang w:eastAsia="ru-RU"/>
        </w:rPr>
      </w:pPr>
      <w:r w:rsidRPr="007819D6">
        <w:rPr>
          <w:lang w:eastAsia="ru-RU"/>
        </w:rPr>
        <w:t>Общественно-деловые зоны предназначены для преимущественного размещения объектов управления, здравоохранения, культуры, просвещения, связи, торговли, общественного питания, бытового обслуживания, коммерческой деятельности, а также учреждений среднего профессионального и высшего образования, научно-исследовательских, административных учреждений, культовых объектов, центров деловой, финансовой и общественной активности, стоянок автомобильного транспорта и иных зданий.</w:t>
      </w:r>
    </w:p>
    <w:p w:rsidR="00670D60" w:rsidRPr="007819D6" w:rsidRDefault="00670D60" w:rsidP="00B66E92">
      <w:pPr>
        <w:autoSpaceDE w:val="0"/>
        <w:autoSpaceDN w:val="0"/>
        <w:adjustRightInd w:val="0"/>
        <w:ind w:left="284" w:firstLine="567"/>
        <w:contextualSpacing/>
        <w:jc w:val="both"/>
        <w:rPr>
          <w:lang w:eastAsia="ru-RU"/>
        </w:rPr>
      </w:pPr>
      <w:r w:rsidRPr="007819D6">
        <w:rPr>
          <w:lang w:eastAsia="ru-RU"/>
        </w:rPr>
        <w:t>Структура и типология общественных центров обслуживания, объектов в общественно-деловой зоне и видов обслуживания зависит от их размещения в структуре муниципального образования.</w:t>
      </w:r>
      <w:r w:rsidR="00E93154">
        <w:rPr>
          <w:lang w:eastAsia="ru-RU"/>
        </w:rPr>
        <w:t xml:space="preserve"> Это может быть как </w:t>
      </w:r>
      <w:r w:rsidR="00E93154">
        <w:rPr>
          <w:sz w:val="22"/>
          <w:szCs w:val="22"/>
        </w:rPr>
        <w:t>м</w:t>
      </w:r>
      <w:r w:rsidR="00E93154" w:rsidRPr="001E57C8">
        <w:rPr>
          <w:sz w:val="22"/>
          <w:szCs w:val="22"/>
        </w:rPr>
        <w:t>ногофункциональная общественно-деловая зона</w:t>
      </w:r>
      <w:r w:rsidR="00E93154">
        <w:rPr>
          <w:sz w:val="22"/>
          <w:szCs w:val="22"/>
        </w:rPr>
        <w:t>, так и з</w:t>
      </w:r>
      <w:r w:rsidR="00E93154" w:rsidRPr="001E57C8">
        <w:rPr>
          <w:sz w:val="22"/>
          <w:szCs w:val="22"/>
        </w:rPr>
        <w:t>она специализированной общественной застройки</w:t>
      </w:r>
      <w:r w:rsidR="00E93154">
        <w:rPr>
          <w:sz w:val="22"/>
          <w:szCs w:val="22"/>
        </w:rPr>
        <w:t>.</w:t>
      </w:r>
    </w:p>
    <w:p w:rsidR="00670D60" w:rsidRPr="007819D6" w:rsidRDefault="00670D60" w:rsidP="008E4B65">
      <w:pPr>
        <w:pStyle w:val="af8"/>
        <w:widowControl w:val="0"/>
        <w:suppressAutoHyphens w:val="0"/>
        <w:autoSpaceDE w:val="0"/>
        <w:autoSpaceDN w:val="0"/>
        <w:adjustRightInd w:val="0"/>
        <w:ind w:left="284" w:firstLine="567"/>
        <w:contextualSpacing/>
        <w:jc w:val="both"/>
        <w:rPr>
          <w:b w:val="0"/>
          <w:sz w:val="24"/>
          <w:lang w:eastAsia="en-US"/>
        </w:rPr>
      </w:pPr>
      <w:r w:rsidRPr="007819D6">
        <w:rPr>
          <w:b w:val="0"/>
          <w:sz w:val="24"/>
          <w:lang w:eastAsia="en-US"/>
        </w:rPr>
        <w:t>Производственныезоны выделены с целью развития существующих и планируемых территорий, предназначенных для формирования комплексов производственных, коммунальных предприятий, размещения объектов делового и административного назначения, ограниченного числа объектов обслуживания, связанных непосредственно с обслуживанием производственных и промышленных предприятий и развития инженерной и транспортной инфраструктуры.</w:t>
      </w:r>
    </w:p>
    <w:p w:rsidR="00670D60" w:rsidRPr="007819D6" w:rsidRDefault="00670D60" w:rsidP="008E4B65">
      <w:pPr>
        <w:pStyle w:val="af8"/>
        <w:widowControl w:val="0"/>
        <w:suppressAutoHyphens w:val="0"/>
        <w:autoSpaceDE w:val="0"/>
        <w:autoSpaceDN w:val="0"/>
        <w:adjustRightInd w:val="0"/>
        <w:ind w:left="284" w:firstLine="567"/>
        <w:contextualSpacing/>
        <w:jc w:val="both"/>
        <w:rPr>
          <w:b w:val="0"/>
          <w:sz w:val="24"/>
          <w:lang w:eastAsia="en-US"/>
        </w:rPr>
      </w:pPr>
      <w:r w:rsidRPr="007819D6">
        <w:rPr>
          <w:b w:val="0"/>
          <w:sz w:val="24"/>
          <w:lang w:eastAsia="en-US"/>
        </w:rPr>
        <w:t xml:space="preserve">Реконструкция производственных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</w:t>
      </w:r>
      <w:r w:rsidRPr="007819D6">
        <w:rPr>
          <w:b w:val="0"/>
          <w:sz w:val="24"/>
          <w:lang w:eastAsia="en-US"/>
        </w:rPr>
        <w:lastRenderedPageBreak/>
        <w:t>параметрам разрешенного строительства, реконструкции.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строительства, установленнымиградостроительным регламентом.</w:t>
      </w:r>
    </w:p>
    <w:p w:rsidR="00670D60" w:rsidRPr="007819D6" w:rsidRDefault="00670D60" w:rsidP="008E4B65">
      <w:pPr>
        <w:widowControl w:val="0"/>
        <w:autoSpaceDE w:val="0"/>
        <w:autoSpaceDN w:val="0"/>
        <w:adjustRightInd w:val="0"/>
        <w:ind w:left="284" w:firstLine="567"/>
        <w:contextualSpacing/>
        <w:jc w:val="both"/>
        <w:rPr>
          <w:lang w:eastAsia="ru-RU"/>
        </w:rPr>
      </w:pPr>
      <w:r w:rsidRPr="007819D6">
        <w:rPr>
          <w:lang w:eastAsia="ru-RU"/>
        </w:rPr>
        <w:t>Зоны инженерной и транспортной инфраструктуры предназначены для размещения головных сооружений инженерной инфраструктуры, объектов железнодорожного, внутреннего водного и внешнего автомобильного транспорта, связанных с ними объектов обустройства и обслуживания и их санитарно-защитных зон.</w:t>
      </w:r>
    </w:p>
    <w:p w:rsidR="00670D60" w:rsidRPr="007819D6" w:rsidRDefault="00670D60" w:rsidP="008E4B65">
      <w:pPr>
        <w:widowControl w:val="0"/>
        <w:overflowPunct w:val="0"/>
        <w:autoSpaceDE w:val="0"/>
        <w:autoSpaceDN w:val="0"/>
        <w:adjustRightInd w:val="0"/>
        <w:ind w:left="284" w:firstLine="567"/>
        <w:contextualSpacing/>
        <w:jc w:val="both"/>
      </w:pPr>
      <w:r w:rsidRPr="007819D6">
        <w:t>Зона выделена для сохранения сельскохозяйственных угодий на землях населенных пунктов и на территориях муниципального образования для обеспечения условий ведения личных подсобных хозяйств, крестьянско-фермерских хозяйств(КФХ), а также земель занятых объектами сельскохозяйственного назначения для выращивания, производства и первичной переработки сельскохозяйственной продукции, выделенных в целях создания правовых условий градостроительной деятельности в части использования и застройки территории, обеспечивающей развитие соответствующих видов сельскохозяйственной деятельности и объектов, обеспечивающих эту деятельность инфраструктур.</w:t>
      </w:r>
    </w:p>
    <w:p w:rsidR="00670D60" w:rsidRPr="007819D6" w:rsidRDefault="00670D60" w:rsidP="008E4B65">
      <w:pPr>
        <w:ind w:left="284" w:firstLine="567"/>
        <w:contextualSpacing/>
        <w:jc w:val="both"/>
      </w:pPr>
      <w:r w:rsidRPr="007819D6">
        <w:t>Рекреационнаязона,специальновыделяемаятерриториявпригороднойместностииливгороде,предназначеннаядляорганизацииместотдыханаселенияивключающиевсебяпарки,сады,городскиелеса,лесопарки,пляжи,иныеобъекты.Врекреационныезонымогутвключатьсяособоохраняемыеприродныетерриториииприродныеобъекты.</w:t>
      </w:r>
    </w:p>
    <w:p w:rsidR="00670D60" w:rsidRDefault="00670D60" w:rsidP="008E4B65">
      <w:pPr>
        <w:ind w:left="284" w:firstLine="567"/>
        <w:contextualSpacing/>
        <w:jc w:val="both"/>
      </w:pPr>
      <w:r w:rsidRPr="007819D6">
        <w:t>Рекреационные зоны охраняются законодательными актами, согласно которым любая хозяйственная деятельность в них, кроме направленной непосредственно на обеспечение отдыха, запрещается. Рекреационные зоны прежде всего предназначены для отдыха. Это – уголки живой природы, как естественные, так и искусственно созданные.</w:t>
      </w:r>
    </w:p>
    <w:p w:rsidR="00E93154" w:rsidRPr="007819D6" w:rsidRDefault="00E93154" w:rsidP="008E4B65">
      <w:pPr>
        <w:ind w:left="284" w:firstLine="567"/>
        <w:contextualSpacing/>
        <w:jc w:val="both"/>
      </w:pPr>
    </w:p>
    <w:p w:rsidR="007819D6" w:rsidRPr="007819D6" w:rsidRDefault="007819D6" w:rsidP="008E4B65">
      <w:pPr>
        <w:pStyle w:val="a8"/>
        <w:tabs>
          <w:tab w:val="decimal" w:pos="0"/>
        </w:tabs>
        <w:ind w:left="284" w:firstLine="567"/>
        <w:contextualSpacing/>
        <w:jc w:val="both"/>
        <w:rPr>
          <w:lang w:eastAsia="en-US"/>
        </w:rPr>
      </w:pPr>
      <w:r w:rsidRPr="007819D6">
        <w:rPr>
          <w:lang w:eastAsia="en-US"/>
        </w:rPr>
        <w:t xml:space="preserve">К землям особо охраняемых территорий относятся земли, которые имеют особое природоохранное, научное, историко-культурное, эстетическое, рекреационное, оздоровительное и иное ценное значение, которые изъяты в соответствии с постановлениями федеральных органов государственной власти,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режим. </w:t>
      </w:r>
    </w:p>
    <w:p w:rsidR="007819D6" w:rsidRPr="007819D6" w:rsidRDefault="007819D6" w:rsidP="008E4B65">
      <w:pPr>
        <w:pStyle w:val="a8"/>
        <w:tabs>
          <w:tab w:val="decimal" w:pos="0"/>
        </w:tabs>
        <w:ind w:left="284" w:firstLine="567"/>
        <w:contextualSpacing/>
        <w:jc w:val="both"/>
        <w:rPr>
          <w:lang w:eastAsia="en-US"/>
        </w:rPr>
      </w:pPr>
      <w:r w:rsidRPr="007819D6">
        <w:rPr>
          <w:lang w:eastAsia="en-US"/>
        </w:rPr>
        <w:t>Одним из видов земель особо охраняемых территорий являются земли рекреационного назначения</w:t>
      </w:r>
    </w:p>
    <w:p w:rsidR="007819D6" w:rsidRPr="007819D6" w:rsidRDefault="007819D6" w:rsidP="008E4B65">
      <w:pPr>
        <w:pStyle w:val="a8"/>
        <w:tabs>
          <w:tab w:val="decimal" w:pos="0"/>
        </w:tabs>
        <w:ind w:left="284" w:firstLine="567"/>
        <w:contextualSpacing/>
        <w:jc w:val="both"/>
        <w:rPr>
          <w:lang w:eastAsia="en-US"/>
        </w:rPr>
      </w:pPr>
      <w:r w:rsidRPr="007819D6">
        <w:rPr>
          <w:lang w:eastAsia="en-US"/>
        </w:rPr>
        <w:t xml:space="preserve">Земли рекреационного назначения. В состав земель рекреационного назначения входят земельные участки,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туристско-оздоровительные лагеря, дома рыболова и охотника, детские туристические станции, туристские парки, учебно-туристические тропы, трассы, детские и спортивные лагеря, другие аналогичные объекты. </w:t>
      </w:r>
    </w:p>
    <w:p w:rsidR="007819D6" w:rsidRDefault="007819D6" w:rsidP="008E4B65">
      <w:pPr>
        <w:pStyle w:val="a8"/>
        <w:tabs>
          <w:tab w:val="decimal" w:pos="0"/>
        </w:tabs>
        <w:ind w:left="284" w:firstLine="567"/>
        <w:contextualSpacing/>
        <w:jc w:val="both"/>
        <w:rPr>
          <w:lang w:eastAsia="en-US"/>
        </w:rPr>
      </w:pPr>
      <w:r w:rsidRPr="007819D6">
        <w:rPr>
          <w:lang w:eastAsia="en-US"/>
        </w:rPr>
        <w:t>На землях рекреационного назначения запрещается деятельность, не соответствующая их целевому назначению.</w:t>
      </w:r>
    </w:p>
    <w:p w:rsidR="00E93154" w:rsidRPr="007819D6" w:rsidRDefault="00E93154" w:rsidP="008E4B65">
      <w:pPr>
        <w:pStyle w:val="a8"/>
        <w:tabs>
          <w:tab w:val="decimal" w:pos="0"/>
        </w:tabs>
        <w:ind w:left="284" w:firstLine="567"/>
        <w:contextualSpacing/>
        <w:jc w:val="both"/>
        <w:rPr>
          <w:lang w:eastAsia="en-US"/>
        </w:rPr>
      </w:pPr>
      <w:r w:rsidRPr="001E57C8">
        <w:rPr>
          <w:sz w:val="22"/>
          <w:szCs w:val="22"/>
        </w:rPr>
        <w:t>Зона озелененных территорий общего пользования (лесопарки, парки, сады, скверы, бульвары, городские леса)</w:t>
      </w:r>
      <w:r>
        <w:rPr>
          <w:sz w:val="22"/>
          <w:szCs w:val="22"/>
        </w:rPr>
        <w:t xml:space="preserve">. </w:t>
      </w:r>
      <w:r w:rsidRPr="001E57C8">
        <w:rPr>
          <w:bCs/>
          <w:sz w:val="22"/>
          <w:szCs w:val="22"/>
          <w:shd w:val="clear" w:color="auto" w:fill="FFFFFF"/>
        </w:rPr>
        <w:t>Территории</w:t>
      </w:r>
      <w:r w:rsidRPr="001E57C8">
        <w:rPr>
          <w:sz w:val="22"/>
          <w:szCs w:val="22"/>
          <w:shd w:val="clear" w:color="auto" w:fill="FFFFFF"/>
        </w:rPr>
        <w:t>, используемые для рекреации и создаваемые для всего населения муниципального образования: ориентирована на потребности как постоянного населения муниципального образования, так и временного населения – туристов.</w:t>
      </w:r>
    </w:p>
    <w:p w:rsidR="00670D60" w:rsidRDefault="007819D6" w:rsidP="00B66E92">
      <w:pPr>
        <w:pStyle w:val="a8"/>
        <w:tabs>
          <w:tab w:val="decimal" w:pos="0"/>
        </w:tabs>
        <w:ind w:left="284" w:firstLine="567"/>
        <w:contextualSpacing/>
        <w:jc w:val="both"/>
      </w:pPr>
      <w:r w:rsidRPr="007819D6">
        <w:t>Зоны специального назначения предназначены дляразмещения сооружений и комплексов источников водоснабжения, водоотведения,территорий занятые кладбищами, крематориями, скотомогильниками, режимными объектами,свалками бытовых и производственных отходов, городскими котельными и инженерно-распределительными установками, размещение которых может быть обеспечено только путем выделения указанных зон и недопустимо в других территориальных зонах.</w:t>
      </w:r>
    </w:p>
    <w:p w:rsidR="005D3BAD" w:rsidRPr="00B66E92" w:rsidRDefault="005D3BAD" w:rsidP="009A487F">
      <w:pPr>
        <w:pStyle w:val="2612"/>
      </w:pPr>
      <w:bookmarkStart w:id="7" w:name="_Toc116048059"/>
      <w:r w:rsidRPr="00B66E92">
        <w:lastRenderedPageBreak/>
        <w:t>3.1. Состав функциональных зон</w:t>
      </w:r>
      <w:bookmarkEnd w:id="7"/>
    </w:p>
    <w:p w:rsidR="00B63682" w:rsidRPr="000A08B5" w:rsidRDefault="00B63682" w:rsidP="00B66E92">
      <w:pPr>
        <w:ind w:left="284" w:firstLine="567"/>
        <w:contextualSpacing/>
        <w:jc w:val="both"/>
      </w:pPr>
      <w:r w:rsidRPr="000A08B5">
        <w:t>Генеральным планом муниципального образования определены следующие зоны:</w:t>
      </w:r>
    </w:p>
    <w:tbl>
      <w:tblPr>
        <w:tblW w:w="9639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1413"/>
        <w:gridCol w:w="4257"/>
        <w:gridCol w:w="2126"/>
        <w:gridCol w:w="1843"/>
      </w:tblGrid>
      <w:tr w:rsidR="00027B32" w:rsidRPr="005B2A52" w:rsidTr="009A487F">
        <w:trPr>
          <w:tblHeader/>
        </w:trPr>
        <w:tc>
          <w:tcPr>
            <w:tcW w:w="1413" w:type="dxa"/>
            <w:vMerge w:val="restart"/>
            <w:shd w:val="clear" w:color="auto" w:fill="FFFEFF"/>
            <w:vAlign w:val="center"/>
          </w:tcPr>
          <w:p w:rsidR="00027B32" w:rsidRPr="005B2A52" w:rsidRDefault="00027B32" w:rsidP="008E4B65">
            <w:pPr>
              <w:pStyle w:val="aff"/>
              <w:spacing w:before="0" w:after="0"/>
            </w:pPr>
            <w:r w:rsidRPr="005B2A52">
              <w:t>Код объекта</w:t>
            </w:r>
          </w:p>
        </w:tc>
        <w:tc>
          <w:tcPr>
            <w:tcW w:w="4257" w:type="dxa"/>
            <w:vMerge w:val="restart"/>
            <w:shd w:val="clear" w:color="auto" w:fill="FFFEFF"/>
            <w:vAlign w:val="center"/>
          </w:tcPr>
          <w:p w:rsidR="00027B32" w:rsidRPr="005B2A52" w:rsidRDefault="00027B32" w:rsidP="008E4B65">
            <w:pPr>
              <w:pStyle w:val="aff"/>
              <w:spacing w:before="0" w:after="0"/>
            </w:pPr>
            <w:r w:rsidRPr="005B2A52">
              <w:t>Значение</w:t>
            </w:r>
          </w:p>
        </w:tc>
        <w:tc>
          <w:tcPr>
            <w:tcW w:w="3969" w:type="dxa"/>
            <w:gridSpan w:val="2"/>
            <w:shd w:val="clear" w:color="auto" w:fill="FFFEFF"/>
            <w:vAlign w:val="center"/>
          </w:tcPr>
          <w:p w:rsidR="00027B32" w:rsidRPr="005B2A52" w:rsidRDefault="00027B32" w:rsidP="008E4B65">
            <w:pPr>
              <w:pStyle w:val="aff"/>
              <w:spacing w:before="0" w:after="0"/>
            </w:pPr>
            <w:r w:rsidRPr="005B2A52">
              <w:t>Условные обозначения</w:t>
            </w:r>
          </w:p>
        </w:tc>
      </w:tr>
      <w:tr w:rsidR="00027B32" w:rsidRPr="005B2A52" w:rsidTr="009A487F">
        <w:trPr>
          <w:tblHeader/>
        </w:trPr>
        <w:tc>
          <w:tcPr>
            <w:tcW w:w="1413" w:type="dxa"/>
            <w:vMerge/>
            <w:shd w:val="clear" w:color="auto" w:fill="FFFEFF"/>
            <w:vAlign w:val="center"/>
          </w:tcPr>
          <w:p w:rsidR="00027B32" w:rsidRPr="005B2A52" w:rsidRDefault="00027B32" w:rsidP="008E4B65">
            <w:pPr>
              <w:pStyle w:val="aff"/>
              <w:spacing w:before="0" w:after="0"/>
            </w:pPr>
          </w:p>
        </w:tc>
        <w:tc>
          <w:tcPr>
            <w:tcW w:w="4257" w:type="dxa"/>
            <w:vMerge/>
            <w:shd w:val="clear" w:color="auto" w:fill="FFFEFF"/>
            <w:vAlign w:val="center"/>
          </w:tcPr>
          <w:p w:rsidR="00027B32" w:rsidRPr="005B2A52" w:rsidRDefault="00027B32" w:rsidP="008E4B65">
            <w:pPr>
              <w:pStyle w:val="aff"/>
              <w:spacing w:before="0" w:after="0"/>
            </w:pPr>
          </w:p>
        </w:tc>
        <w:tc>
          <w:tcPr>
            <w:tcW w:w="2126" w:type="dxa"/>
            <w:shd w:val="clear" w:color="auto" w:fill="FFFEFF"/>
          </w:tcPr>
          <w:p w:rsidR="00027B32" w:rsidRPr="005B2A52" w:rsidRDefault="00027B32" w:rsidP="008E4B65">
            <w:pPr>
              <w:pStyle w:val="110"/>
              <w:keepNext/>
              <w:keepLines/>
              <w:rPr>
                <w:shd w:val="clear" w:color="auto" w:fill="FFFFFF"/>
              </w:rPr>
            </w:pPr>
            <w:r w:rsidRPr="005B2A52">
              <w:rPr>
                <w:b/>
                <w:shd w:val="clear" w:color="auto" w:fill="FFFFFF"/>
              </w:rPr>
              <w:t>существующий</w:t>
            </w:r>
          </w:p>
        </w:tc>
        <w:tc>
          <w:tcPr>
            <w:tcW w:w="1843" w:type="dxa"/>
            <w:shd w:val="clear" w:color="auto" w:fill="FFFEFF"/>
          </w:tcPr>
          <w:p w:rsidR="00027B32" w:rsidRPr="005B2A52" w:rsidRDefault="00027B32" w:rsidP="008E4B65">
            <w:pPr>
              <w:pStyle w:val="110"/>
              <w:keepNext/>
              <w:keepLines/>
              <w:rPr>
                <w:shd w:val="clear" w:color="auto" w:fill="FFFFFF"/>
              </w:rPr>
            </w:pPr>
            <w:r w:rsidRPr="005B2A52">
              <w:rPr>
                <w:b/>
                <w:shd w:val="clear" w:color="auto" w:fill="FFFFFF"/>
              </w:rPr>
              <w:t>планируемый</w:t>
            </w:r>
          </w:p>
        </w:tc>
      </w:tr>
      <w:tr w:rsidR="00027B32" w:rsidRPr="005B2A52" w:rsidTr="009A487F">
        <w:tc>
          <w:tcPr>
            <w:tcW w:w="9639" w:type="dxa"/>
            <w:gridSpan w:val="4"/>
            <w:shd w:val="clear" w:color="auto" w:fill="FFFEFF"/>
            <w:vAlign w:val="center"/>
          </w:tcPr>
          <w:p w:rsidR="00027B32" w:rsidRPr="005B2A52" w:rsidRDefault="00027B32" w:rsidP="008E4B65">
            <w:pPr>
              <w:pStyle w:val="110"/>
              <w:rPr>
                <w:b/>
                <w:shd w:val="clear" w:color="auto" w:fill="FFFFFF"/>
              </w:rPr>
            </w:pPr>
            <w:r w:rsidRPr="00F47FA1">
              <w:rPr>
                <w:b/>
              </w:rPr>
              <w:t>Функциональные зоны</w:t>
            </w:r>
          </w:p>
        </w:tc>
      </w:tr>
      <w:tr w:rsidR="00027B32" w:rsidRPr="005B2A52" w:rsidTr="009A487F">
        <w:trPr>
          <w:trHeight w:val="680"/>
        </w:trPr>
        <w:tc>
          <w:tcPr>
            <w:tcW w:w="1413" w:type="dxa"/>
            <w:shd w:val="clear" w:color="auto" w:fill="FFFEFF"/>
            <w:vAlign w:val="center"/>
          </w:tcPr>
          <w:p w:rsidR="00027B32" w:rsidRPr="00961680" w:rsidRDefault="00027B32" w:rsidP="008E4B65">
            <w:pPr>
              <w:pStyle w:val="110"/>
              <w:rPr>
                <w:lang w:val="en-US"/>
              </w:rPr>
            </w:pPr>
            <w:r w:rsidRPr="00961680">
              <w:t>70101010</w:t>
            </w:r>
            <w:r w:rsidR="00961680" w:rsidRPr="00961680">
              <w:rPr>
                <w:lang w:val="en-US"/>
              </w:rPr>
              <w:t>1</w:t>
            </w:r>
          </w:p>
        </w:tc>
        <w:tc>
          <w:tcPr>
            <w:tcW w:w="4257" w:type="dxa"/>
            <w:shd w:val="clear" w:color="auto" w:fill="FFFEFF"/>
            <w:vAlign w:val="center"/>
          </w:tcPr>
          <w:p w:rsidR="00027B32" w:rsidRPr="00961680" w:rsidRDefault="00961680" w:rsidP="008E4B65">
            <w:pPr>
              <w:pStyle w:val="112"/>
            </w:pPr>
            <w:r w:rsidRPr="00961680">
              <w:t>Зона застройки индивидуальными жилыми домами</w:t>
            </w:r>
          </w:p>
        </w:tc>
        <w:tc>
          <w:tcPr>
            <w:tcW w:w="2126" w:type="dxa"/>
            <w:shd w:val="clear" w:color="auto" w:fill="FFFEFF"/>
            <w:vAlign w:val="center"/>
          </w:tcPr>
          <w:p w:rsidR="00027B32" w:rsidRPr="00CA2AE3" w:rsidRDefault="00961680" w:rsidP="008E4B65">
            <w:pPr>
              <w:pStyle w:val="110"/>
              <w:rPr>
                <w:highlight w:val="yellow"/>
              </w:rPr>
            </w:pPr>
            <w:r w:rsidRPr="00961680">
              <w:rPr>
                <w:noProof/>
              </w:rPr>
              <w:drawing>
                <wp:inline distT="0" distB="0" distL="0" distR="0">
                  <wp:extent cx="741929" cy="352425"/>
                  <wp:effectExtent l="19050" t="0" r="1021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5051" cy="353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27B32" w:rsidRPr="00CA2AE3" w:rsidRDefault="00027B32" w:rsidP="008E4B65">
            <w:pPr>
              <w:pStyle w:val="110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FFFEFF"/>
            <w:vAlign w:val="center"/>
          </w:tcPr>
          <w:p w:rsidR="00027B32" w:rsidRPr="00CA2AE3" w:rsidRDefault="00027B32" w:rsidP="008E4B65">
            <w:pPr>
              <w:pStyle w:val="110"/>
              <w:rPr>
                <w:highlight w:val="yellow"/>
              </w:rPr>
            </w:pPr>
          </w:p>
          <w:p w:rsidR="00027B32" w:rsidRPr="00CA2AE3" w:rsidRDefault="00027B32" w:rsidP="008E4B65">
            <w:pPr>
              <w:pStyle w:val="110"/>
              <w:rPr>
                <w:highlight w:val="yellow"/>
              </w:rPr>
            </w:pPr>
          </w:p>
        </w:tc>
      </w:tr>
      <w:tr w:rsidR="00DC745F" w:rsidRPr="005B2A52" w:rsidTr="009A487F">
        <w:trPr>
          <w:trHeight w:val="680"/>
        </w:trPr>
        <w:tc>
          <w:tcPr>
            <w:tcW w:w="1413" w:type="dxa"/>
            <w:shd w:val="clear" w:color="auto" w:fill="FFFEFF"/>
            <w:vAlign w:val="center"/>
          </w:tcPr>
          <w:p w:rsidR="00DC745F" w:rsidRPr="00961680" w:rsidRDefault="00DC745F" w:rsidP="008E4B65">
            <w:pPr>
              <w:pStyle w:val="110"/>
            </w:pPr>
            <w:r w:rsidRPr="00961680">
              <w:t>70101010</w:t>
            </w:r>
            <w:r>
              <w:rPr>
                <w:lang w:val="en-US"/>
              </w:rPr>
              <w:t>2</w:t>
            </w:r>
          </w:p>
        </w:tc>
        <w:tc>
          <w:tcPr>
            <w:tcW w:w="4257" w:type="dxa"/>
            <w:shd w:val="clear" w:color="auto" w:fill="FFFEFF"/>
            <w:vAlign w:val="center"/>
          </w:tcPr>
          <w:p w:rsidR="00DC745F" w:rsidRPr="00961680" w:rsidRDefault="00DC745F" w:rsidP="00DC745F">
            <w:pPr>
              <w:pStyle w:val="112"/>
            </w:pPr>
            <w:r w:rsidRPr="00961680">
              <w:t xml:space="preserve">Зона застройки </w:t>
            </w:r>
            <w:r>
              <w:t>многоквартирными</w:t>
            </w:r>
            <w:r w:rsidRPr="00961680">
              <w:t xml:space="preserve"> жилыми домами</w:t>
            </w:r>
          </w:p>
        </w:tc>
        <w:tc>
          <w:tcPr>
            <w:tcW w:w="2126" w:type="dxa"/>
            <w:shd w:val="clear" w:color="auto" w:fill="FFFEFF"/>
            <w:vAlign w:val="center"/>
          </w:tcPr>
          <w:p w:rsidR="00DC745F" w:rsidRPr="00961680" w:rsidRDefault="00DC745F" w:rsidP="008E4B65">
            <w:pPr>
              <w:pStyle w:val="110"/>
              <w:rPr>
                <w:noProof/>
              </w:rPr>
            </w:pPr>
            <w:r w:rsidRPr="00DC745F">
              <w:rPr>
                <w:noProof/>
              </w:rPr>
              <w:drawing>
                <wp:inline distT="0" distB="0" distL="0" distR="0">
                  <wp:extent cx="694055" cy="333375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4055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EFF"/>
            <w:vAlign w:val="center"/>
          </w:tcPr>
          <w:p w:rsidR="00DC745F" w:rsidRPr="00CA2AE3" w:rsidRDefault="00DC745F" w:rsidP="008E4B65">
            <w:pPr>
              <w:pStyle w:val="110"/>
              <w:rPr>
                <w:highlight w:val="yellow"/>
              </w:rPr>
            </w:pPr>
          </w:p>
        </w:tc>
      </w:tr>
      <w:tr w:rsidR="00027B32" w:rsidRPr="005B2A52" w:rsidTr="009A487F">
        <w:trPr>
          <w:trHeight w:val="680"/>
        </w:trPr>
        <w:tc>
          <w:tcPr>
            <w:tcW w:w="1413" w:type="dxa"/>
            <w:shd w:val="clear" w:color="auto" w:fill="FFFEFF"/>
            <w:vAlign w:val="center"/>
          </w:tcPr>
          <w:p w:rsidR="00027B32" w:rsidRPr="00961680" w:rsidRDefault="00027B32" w:rsidP="008E4B65">
            <w:pPr>
              <w:pStyle w:val="110"/>
              <w:rPr>
                <w:lang w:val="en-US"/>
              </w:rPr>
            </w:pPr>
            <w:r w:rsidRPr="00961680">
              <w:t>70101030</w:t>
            </w:r>
            <w:r w:rsidR="00961680">
              <w:rPr>
                <w:lang w:val="en-US"/>
              </w:rPr>
              <w:t>1</w:t>
            </w:r>
          </w:p>
        </w:tc>
        <w:tc>
          <w:tcPr>
            <w:tcW w:w="4257" w:type="dxa"/>
            <w:shd w:val="clear" w:color="auto" w:fill="FFFEFF"/>
            <w:vAlign w:val="center"/>
          </w:tcPr>
          <w:p w:rsidR="00027B32" w:rsidRPr="00961680" w:rsidRDefault="00961680" w:rsidP="008E4B65">
            <w:pPr>
              <w:pStyle w:val="112"/>
            </w:pPr>
            <w:r w:rsidRPr="00961680">
              <w:t>Многофункциональная о</w:t>
            </w:r>
            <w:r>
              <w:t>бщественно-деловая зона</w:t>
            </w:r>
          </w:p>
        </w:tc>
        <w:tc>
          <w:tcPr>
            <w:tcW w:w="2126" w:type="dxa"/>
            <w:shd w:val="clear" w:color="auto" w:fill="FFFEFF"/>
            <w:vAlign w:val="center"/>
          </w:tcPr>
          <w:p w:rsidR="00027B32" w:rsidRPr="00CA2AE3" w:rsidRDefault="00961680" w:rsidP="008E4B65">
            <w:pPr>
              <w:pStyle w:val="110"/>
              <w:rPr>
                <w:highlight w:val="yellow"/>
              </w:rPr>
            </w:pPr>
            <w:r w:rsidRPr="00961680">
              <w:rPr>
                <w:noProof/>
              </w:rPr>
              <w:drawing>
                <wp:inline distT="0" distB="0" distL="0" distR="0">
                  <wp:extent cx="721632" cy="35242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527" cy="3577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27B32" w:rsidRPr="00CA2AE3" w:rsidRDefault="00027B32" w:rsidP="008E4B65">
            <w:pPr>
              <w:pStyle w:val="110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FFFEFF"/>
            <w:vAlign w:val="center"/>
          </w:tcPr>
          <w:p w:rsidR="00027B32" w:rsidRPr="00CA2AE3" w:rsidRDefault="00027B32" w:rsidP="008E4B65">
            <w:pPr>
              <w:pStyle w:val="110"/>
              <w:rPr>
                <w:highlight w:val="yellow"/>
              </w:rPr>
            </w:pPr>
          </w:p>
          <w:p w:rsidR="00027B32" w:rsidRPr="00CA2AE3" w:rsidRDefault="00027B32" w:rsidP="008E4B65">
            <w:pPr>
              <w:pStyle w:val="110"/>
              <w:rPr>
                <w:highlight w:val="yellow"/>
              </w:rPr>
            </w:pPr>
          </w:p>
        </w:tc>
      </w:tr>
      <w:tr w:rsidR="00961680" w:rsidRPr="005B2A52" w:rsidTr="009A487F">
        <w:trPr>
          <w:trHeight w:val="680"/>
        </w:trPr>
        <w:tc>
          <w:tcPr>
            <w:tcW w:w="1413" w:type="dxa"/>
            <w:shd w:val="clear" w:color="auto" w:fill="FFFEFF"/>
            <w:vAlign w:val="center"/>
          </w:tcPr>
          <w:p w:rsidR="00961680" w:rsidRPr="00961680" w:rsidRDefault="00961680" w:rsidP="00961680">
            <w:pPr>
              <w:pStyle w:val="110"/>
              <w:rPr>
                <w:lang w:val="en-US"/>
              </w:rPr>
            </w:pPr>
            <w:r w:rsidRPr="00961680">
              <w:t>70101030</w:t>
            </w:r>
            <w:r>
              <w:rPr>
                <w:lang w:val="en-US"/>
              </w:rPr>
              <w:t>2</w:t>
            </w:r>
          </w:p>
        </w:tc>
        <w:tc>
          <w:tcPr>
            <w:tcW w:w="4257" w:type="dxa"/>
            <w:shd w:val="clear" w:color="auto" w:fill="FFFEFF"/>
            <w:vAlign w:val="center"/>
          </w:tcPr>
          <w:p w:rsidR="00961680" w:rsidRPr="00961680" w:rsidRDefault="00961680" w:rsidP="00961680">
            <w:pPr>
              <w:pStyle w:val="112"/>
            </w:pPr>
            <w:r>
              <w:t>Зона специализированной общественной застройки</w:t>
            </w:r>
          </w:p>
        </w:tc>
        <w:tc>
          <w:tcPr>
            <w:tcW w:w="2126" w:type="dxa"/>
            <w:shd w:val="clear" w:color="auto" w:fill="FFFEFF"/>
            <w:vAlign w:val="center"/>
          </w:tcPr>
          <w:p w:rsidR="00961680" w:rsidRPr="00CA2AE3" w:rsidRDefault="00961680" w:rsidP="00961680">
            <w:pPr>
              <w:pStyle w:val="110"/>
              <w:rPr>
                <w:highlight w:val="yellow"/>
              </w:rPr>
            </w:pPr>
            <w:r w:rsidRPr="00961680">
              <w:rPr>
                <w:noProof/>
              </w:rPr>
              <w:drawing>
                <wp:inline distT="0" distB="0" distL="0" distR="0">
                  <wp:extent cx="702129" cy="3429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7352" cy="345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680" w:rsidRPr="00CA2AE3" w:rsidRDefault="00961680" w:rsidP="00961680">
            <w:pPr>
              <w:pStyle w:val="110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FFFEFF"/>
            <w:vAlign w:val="center"/>
          </w:tcPr>
          <w:p w:rsidR="00961680" w:rsidRPr="00CA2AE3" w:rsidRDefault="00961680" w:rsidP="00961680">
            <w:pPr>
              <w:pStyle w:val="110"/>
              <w:rPr>
                <w:highlight w:val="yellow"/>
              </w:rPr>
            </w:pPr>
          </w:p>
        </w:tc>
      </w:tr>
      <w:tr w:rsidR="00961680" w:rsidRPr="005B2A52" w:rsidTr="009A487F">
        <w:trPr>
          <w:trHeight w:val="680"/>
        </w:trPr>
        <w:tc>
          <w:tcPr>
            <w:tcW w:w="1413" w:type="dxa"/>
            <w:shd w:val="clear" w:color="auto" w:fill="FFFEFF"/>
            <w:vAlign w:val="center"/>
          </w:tcPr>
          <w:p w:rsidR="00961680" w:rsidRPr="00961680" w:rsidRDefault="00961680" w:rsidP="00961680">
            <w:pPr>
              <w:pStyle w:val="110"/>
              <w:rPr>
                <w:lang w:val="en-US"/>
              </w:rPr>
            </w:pPr>
            <w:r w:rsidRPr="00961680">
              <w:t>70101050</w:t>
            </w:r>
            <w:r w:rsidRPr="00961680">
              <w:rPr>
                <w:lang w:val="en-US"/>
              </w:rPr>
              <w:t>1</w:t>
            </w:r>
          </w:p>
        </w:tc>
        <w:tc>
          <w:tcPr>
            <w:tcW w:w="4257" w:type="dxa"/>
            <w:shd w:val="clear" w:color="auto" w:fill="FFFEFF"/>
            <w:vAlign w:val="center"/>
          </w:tcPr>
          <w:p w:rsidR="00961680" w:rsidRPr="00961680" w:rsidRDefault="00961680" w:rsidP="00961680">
            <w:pPr>
              <w:pStyle w:val="112"/>
            </w:pPr>
            <w:r w:rsidRPr="00961680">
              <w:t>Зона сельскохозяйственных угодий</w:t>
            </w:r>
          </w:p>
        </w:tc>
        <w:tc>
          <w:tcPr>
            <w:tcW w:w="2126" w:type="dxa"/>
            <w:shd w:val="clear" w:color="auto" w:fill="FFFEFF"/>
            <w:vAlign w:val="center"/>
          </w:tcPr>
          <w:p w:rsidR="00961680" w:rsidRPr="00CA2AE3" w:rsidRDefault="00961680" w:rsidP="00961680">
            <w:pPr>
              <w:pStyle w:val="110"/>
              <w:rPr>
                <w:highlight w:val="yellow"/>
              </w:rPr>
            </w:pPr>
            <w:r w:rsidRPr="00961680">
              <w:rPr>
                <w:noProof/>
              </w:rPr>
              <w:drawing>
                <wp:inline distT="0" distB="0" distL="0" distR="0">
                  <wp:extent cx="702834" cy="381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0587" cy="396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680" w:rsidRPr="00CA2AE3" w:rsidRDefault="00961680" w:rsidP="00961680">
            <w:pPr>
              <w:pStyle w:val="110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FFFEFF"/>
            <w:vAlign w:val="center"/>
          </w:tcPr>
          <w:p w:rsidR="00961680" w:rsidRPr="00CA2AE3" w:rsidRDefault="00961680" w:rsidP="00961680">
            <w:pPr>
              <w:pStyle w:val="110"/>
              <w:rPr>
                <w:highlight w:val="yellow"/>
                <w:lang w:val="en-US"/>
              </w:rPr>
            </w:pPr>
          </w:p>
          <w:p w:rsidR="00961680" w:rsidRPr="00CA2AE3" w:rsidRDefault="00961680" w:rsidP="00961680">
            <w:pPr>
              <w:pStyle w:val="110"/>
              <w:rPr>
                <w:highlight w:val="yellow"/>
                <w:lang w:val="en-US"/>
              </w:rPr>
            </w:pPr>
          </w:p>
        </w:tc>
      </w:tr>
      <w:tr w:rsidR="00961680" w:rsidRPr="005B2A52" w:rsidTr="009A487F">
        <w:trPr>
          <w:trHeight w:val="680"/>
        </w:trPr>
        <w:tc>
          <w:tcPr>
            <w:tcW w:w="1413" w:type="dxa"/>
            <w:shd w:val="clear" w:color="auto" w:fill="FFFEFF"/>
            <w:vAlign w:val="center"/>
          </w:tcPr>
          <w:p w:rsidR="00961680" w:rsidRPr="00961680" w:rsidRDefault="00961680" w:rsidP="00961680">
            <w:pPr>
              <w:pStyle w:val="110"/>
            </w:pPr>
            <w:r w:rsidRPr="00961680">
              <w:t>70101050</w:t>
            </w:r>
            <w:r>
              <w:rPr>
                <w:lang w:val="en-US"/>
              </w:rPr>
              <w:t>3</w:t>
            </w:r>
          </w:p>
        </w:tc>
        <w:tc>
          <w:tcPr>
            <w:tcW w:w="4257" w:type="dxa"/>
            <w:shd w:val="clear" w:color="auto" w:fill="FFFEFF"/>
            <w:vAlign w:val="center"/>
          </w:tcPr>
          <w:p w:rsidR="00961680" w:rsidRPr="002A1785" w:rsidRDefault="002A1785" w:rsidP="002A1785">
            <w:pPr>
              <w:pStyle w:val="112"/>
              <w:rPr>
                <w:sz w:val="24"/>
              </w:rPr>
            </w:pPr>
            <w:r>
              <w:rPr>
                <w:sz w:val="24"/>
              </w:rPr>
              <w:t xml:space="preserve">Производственная зона сельскохозяйственных </w:t>
            </w:r>
            <w:r w:rsidRPr="002A1785">
              <w:rPr>
                <w:sz w:val="24"/>
              </w:rPr>
              <w:t>предприятий</w:t>
            </w:r>
          </w:p>
        </w:tc>
        <w:tc>
          <w:tcPr>
            <w:tcW w:w="2126" w:type="dxa"/>
            <w:shd w:val="clear" w:color="auto" w:fill="FFFEFF"/>
            <w:vAlign w:val="center"/>
          </w:tcPr>
          <w:p w:rsidR="00961680" w:rsidRPr="00CA2AE3" w:rsidRDefault="00EA7E33" w:rsidP="00961680">
            <w:pPr>
              <w:pStyle w:val="110"/>
              <w:rPr>
                <w:highlight w:val="yellow"/>
              </w:rPr>
            </w:pPr>
            <w:r w:rsidRPr="00EA7E33">
              <w:rPr>
                <w:noProof/>
              </w:rPr>
              <w:drawing>
                <wp:inline distT="0" distB="0" distL="0" distR="0">
                  <wp:extent cx="637540" cy="33326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6765" cy="343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680" w:rsidRPr="00CA2AE3" w:rsidRDefault="00961680" w:rsidP="00961680">
            <w:pPr>
              <w:pStyle w:val="110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FFFEFF"/>
            <w:vAlign w:val="center"/>
          </w:tcPr>
          <w:p w:rsidR="00961680" w:rsidRPr="00CA2AE3" w:rsidRDefault="00961680" w:rsidP="00961680">
            <w:pPr>
              <w:pStyle w:val="110"/>
              <w:rPr>
                <w:highlight w:val="yellow"/>
                <w:lang w:val="en-US"/>
              </w:rPr>
            </w:pPr>
          </w:p>
        </w:tc>
      </w:tr>
      <w:tr w:rsidR="00961680" w:rsidRPr="005B2A52" w:rsidTr="009A487F">
        <w:trPr>
          <w:trHeight w:val="680"/>
        </w:trPr>
        <w:tc>
          <w:tcPr>
            <w:tcW w:w="1413" w:type="dxa"/>
            <w:shd w:val="clear" w:color="auto" w:fill="FFFEFF"/>
            <w:vAlign w:val="center"/>
          </w:tcPr>
          <w:p w:rsidR="00961680" w:rsidRPr="00EA7E33" w:rsidRDefault="00961680" w:rsidP="00961680">
            <w:pPr>
              <w:pStyle w:val="110"/>
              <w:rPr>
                <w:lang w:val="en-US"/>
              </w:rPr>
            </w:pPr>
            <w:r w:rsidRPr="00EA7E33">
              <w:t>70101060</w:t>
            </w:r>
            <w:r w:rsidR="00EA7E33" w:rsidRPr="00EA7E33">
              <w:rPr>
                <w:lang w:val="en-US"/>
              </w:rPr>
              <w:t>1</w:t>
            </w:r>
          </w:p>
        </w:tc>
        <w:tc>
          <w:tcPr>
            <w:tcW w:w="4257" w:type="dxa"/>
            <w:shd w:val="clear" w:color="auto" w:fill="FFFEFF"/>
            <w:vAlign w:val="center"/>
          </w:tcPr>
          <w:p w:rsidR="00961680" w:rsidRPr="00EA7E33" w:rsidRDefault="00EA7E33" w:rsidP="00EA7E33">
            <w:pPr>
              <w:pStyle w:val="112"/>
            </w:pPr>
            <w:r w:rsidRPr="00EA7E33">
              <w:t>Зона озелененных территорий общего пользования</w:t>
            </w:r>
          </w:p>
        </w:tc>
        <w:tc>
          <w:tcPr>
            <w:tcW w:w="2126" w:type="dxa"/>
            <w:shd w:val="clear" w:color="auto" w:fill="FFFEFF"/>
            <w:vAlign w:val="center"/>
          </w:tcPr>
          <w:p w:rsidR="00961680" w:rsidRPr="00CA2AE3" w:rsidRDefault="00EA7E33" w:rsidP="00961680">
            <w:pPr>
              <w:pStyle w:val="110"/>
              <w:rPr>
                <w:highlight w:val="yellow"/>
              </w:rPr>
            </w:pPr>
            <w:r w:rsidRPr="00EA7E33">
              <w:rPr>
                <w:noProof/>
              </w:rPr>
              <w:drawing>
                <wp:inline distT="0" distB="0" distL="0" distR="0">
                  <wp:extent cx="643467" cy="3048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898" cy="3068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680" w:rsidRPr="00CA2AE3" w:rsidRDefault="00961680" w:rsidP="00961680">
            <w:pPr>
              <w:pStyle w:val="110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FFFEFF"/>
            <w:vAlign w:val="center"/>
          </w:tcPr>
          <w:p w:rsidR="00961680" w:rsidRPr="00CA2AE3" w:rsidRDefault="00961680" w:rsidP="00961680">
            <w:pPr>
              <w:pStyle w:val="110"/>
              <w:rPr>
                <w:highlight w:val="yellow"/>
                <w:lang w:val="en-US"/>
              </w:rPr>
            </w:pPr>
          </w:p>
          <w:p w:rsidR="00961680" w:rsidRPr="00CA2AE3" w:rsidRDefault="00961680" w:rsidP="00961680">
            <w:pPr>
              <w:pStyle w:val="110"/>
              <w:rPr>
                <w:highlight w:val="yellow"/>
                <w:lang w:val="en-US"/>
              </w:rPr>
            </w:pPr>
          </w:p>
        </w:tc>
      </w:tr>
      <w:tr w:rsidR="00961680" w:rsidRPr="005B2A52" w:rsidTr="009A487F">
        <w:trPr>
          <w:trHeight w:val="680"/>
        </w:trPr>
        <w:tc>
          <w:tcPr>
            <w:tcW w:w="1413" w:type="dxa"/>
            <w:shd w:val="clear" w:color="auto" w:fill="FFFEFF"/>
            <w:vAlign w:val="center"/>
          </w:tcPr>
          <w:p w:rsidR="00961680" w:rsidRPr="00EA7E33" w:rsidRDefault="00961680" w:rsidP="00961680">
            <w:pPr>
              <w:pStyle w:val="110"/>
              <w:rPr>
                <w:lang w:val="en-US"/>
              </w:rPr>
            </w:pPr>
            <w:r w:rsidRPr="00EA7E33">
              <w:t>70101070</w:t>
            </w:r>
            <w:r w:rsidR="00EA7E33" w:rsidRPr="00EA7E33">
              <w:rPr>
                <w:lang w:val="en-US"/>
              </w:rPr>
              <w:t>1</w:t>
            </w:r>
          </w:p>
        </w:tc>
        <w:tc>
          <w:tcPr>
            <w:tcW w:w="4257" w:type="dxa"/>
            <w:shd w:val="clear" w:color="auto" w:fill="FFFEFF"/>
            <w:vAlign w:val="center"/>
          </w:tcPr>
          <w:p w:rsidR="00961680" w:rsidRPr="00EA7E33" w:rsidRDefault="00EA7E33" w:rsidP="00EA7E33">
            <w:pPr>
              <w:pStyle w:val="112"/>
            </w:pPr>
            <w:r w:rsidRPr="00EA7E33">
              <w:t>Зона кладбищ</w:t>
            </w:r>
          </w:p>
        </w:tc>
        <w:tc>
          <w:tcPr>
            <w:tcW w:w="2126" w:type="dxa"/>
            <w:shd w:val="clear" w:color="auto" w:fill="FFFEFF"/>
            <w:vAlign w:val="center"/>
          </w:tcPr>
          <w:p w:rsidR="00961680" w:rsidRPr="00CA2AE3" w:rsidRDefault="00EA7E33" w:rsidP="00961680">
            <w:pPr>
              <w:pStyle w:val="110"/>
              <w:rPr>
                <w:highlight w:val="yellow"/>
              </w:rPr>
            </w:pPr>
            <w:r w:rsidRPr="00EA7E33">
              <w:rPr>
                <w:noProof/>
              </w:rPr>
              <w:drawing>
                <wp:inline distT="0" distB="0" distL="0" distR="0">
                  <wp:extent cx="681990" cy="295175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8116" cy="302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61680" w:rsidRPr="00CA2AE3" w:rsidRDefault="00961680" w:rsidP="00961680">
            <w:pPr>
              <w:pStyle w:val="110"/>
              <w:rPr>
                <w:highlight w:val="yellow"/>
              </w:rPr>
            </w:pPr>
          </w:p>
        </w:tc>
        <w:tc>
          <w:tcPr>
            <w:tcW w:w="1843" w:type="dxa"/>
            <w:shd w:val="clear" w:color="auto" w:fill="FFFEFF"/>
            <w:vAlign w:val="center"/>
          </w:tcPr>
          <w:p w:rsidR="00961680" w:rsidRPr="00CA2AE3" w:rsidRDefault="00961680" w:rsidP="00961680">
            <w:pPr>
              <w:pStyle w:val="110"/>
              <w:rPr>
                <w:highlight w:val="yellow"/>
                <w:lang w:val="en-US"/>
              </w:rPr>
            </w:pPr>
          </w:p>
          <w:p w:rsidR="00961680" w:rsidRPr="00CA2AE3" w:rsidRDefault="00961680" w:rsidP="00961680">
            <w:pPr>
              <w:pStyle w:val="110"/>
              <w:rPr>
                <w:highlight w:val="yellow"/>
                <w:lang w:val="en-US"/>
              </w:rPr>
            </w:pPr>
          </w:p>
        </w:tc>
      </w:tr>
      <w:tr w:rsidR="00EA7E33" w:rsidRPr="005B2A52" w:rsidTr="009A487F">
        <w:trPr>
          <w:trHeight w:val="680"/>
        </w:trPr>
        <w:tc>
          <w:tcPr>
            <w:tcW w:w="1413" w:type="dxa"/>
            <w:shd w:val="clear" w:color="auto" w:fill="FFFEFF"/>
            <w:vAlign w:val="center"/>
          </w:tcPr>
          <w:p w:rsidR="00EA7E33" w:rsidRPr="00EA7E33" w:rsidRDefault="00EA7E33" w:rsidP="00EA7E33">
            <w:pPr>
              <w:pStyle w:val="110"/>
              <w:rPr>
                <w:lang w:val="en-US"/>
              </w:rPr>
            </w:pPr>
            <w:r>
              <w:t>701010404</w:t>
            </w:r>
          </w:p>
        </w:tc>
        <w:tc>
          <w:tcPr>
            <w:tcW w:w="4257" w:type="dxa"/>
            <w:shd w:val="clear" w:color="auto" w:fill="FFFEFF"/>
            <w:vAlign w:val="center"/>
          </w:tcPr>
          <w:p w:rsidR="00EA7E33" w:rsidRPr="00EA7E33" w:rsidRDefault="00EA7E33" w:rsidP="00EA7E33">
            <w:pPr>
              <w:pStyle w:val="112"/>
            </w:pPr>
            <w:r w:rsidRPr="00EA7E33">
              <w:t xml:space="preserve">Зона </w:t>
            </w:r>
            <w:r>
              <w:t>инженерной инфраструктуры</w:t>
            </w:r>
          </w:p>
        </w:tc>
        <w:tc>
          <w:tcPr>
            <w:tcW w:w="2126" w:type="dxa"/>
            <w:shd w:val="clear" w:color="auto" w:fill="FFFEFF"/>
            <w:vAlign w:val="center"/>
          </w:tcPr>
          <w:p w:rsidR="00EA7E33" w:rsidRPr="00EA7E33" w:rsidRDefault="00EA7E33" w:rsidP="00EA7E33">
            <w:pPr>
              <w:pStyle w:val="110"/>
              <w:rPr>
                <w:noProof/>
              </w:rPr>
            </w:pPr>
            <w:r w:rsidRPr="00EA7E33">
              <w:rPr>
                <w:noProof/>
              </w:rPr>
              <w:drawing>
                <wp:inline distT="0" distB="0" distL="0" distR="0">
                  <wp:extent cx="655320" cy="32385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9635" cy="3259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EFF"/>
            <w:vAlign w:val="center"/>
          </w:tcPr>
          <w:p w:rsidR="00EA7E33" w:rsidRPr="00CA2AE3" w:rsidRDefault="00EA7E33" w:rsidP="00EA7E33">
            <w:pPr>
              <w:pStyle w:val="110"/>
              <w:rPr>
                <w:highlight w:val="yellow"/>
                <w:lang w:val="en-US"/>
              </w:rPr>
            </w:pPr>
          </w:p>
        </w:tc>
      </w:tr>
      <w:tr w:rsidR="00EA7E33" w:rsidRPr="005B2A52" w:rsidTr="009A487F">
        <w:trPr>
          <w:trHeight w:val="680"/>
        </w:trPr>
        <w:tc>
          <w:tcPr>
            <w:tcW w:w="1413" w:type="dxa"/>
            <w:shd w:val="clear" w:color="auto" w:fill="FFFEFF"/>
            <w:vAlign w:val="center"/>
          </w:tcPr>
          <w:p w:rsidR="00EA7E33" w:rsidRPr="00EA7E33" w:rsidRDefault="00EA7E33" w:rsidP="00EA7E33">
            <w:pPr>
              <w:pStyle w:val="110"/>
              <w:rPr>
                <w:lang w:val="en-US"/>
              </w:rPr>
            </w:pPr>
            <w:r>
              <w:t>701010405</w:t>
            </w:r>
          </w:p>
        </w:tc>
        <w:tc>
          <w:tcPr>
            <w:tcW w:w="4257" w:type="dxa"/>
            <w:shd w:val="clear" w:color="auto" w:fill="FFFEFF"/>
            <w:vAlign w:val="center"/>
          </w:tcPr>
          <w:p w:rsidR="00EA7E33" w:rsidRPr="00EA7E33" w:rsidRDefault="00EA7E33" w:rsidP="00EA7E33">
            <w:pPr>
              <w:pStyle w:val="112"/>
            </w:pPr>
            <w:r w:rsidRPr="00EA7E33">
              <w:t xml:space="preserve">Зона </w:t>
            </w:r>
            <w:r>
              <w:t>транспортной инфраструктуры</w:t>
            </w:r>
          </w:p>
        </w:tc>
        <w:tc>
          <w:tcPr>
            <w:tcW w:w="2126" w:type="dxa"/>
            <w:shd w:val="clear" w:color="auto" w:fill="FFFEFF"/>
            <w:vAlign w:val="center"/>
          </w:tcPr>
          <w:p w:rsidR="00EA7E33" w:rsidRPr="00EA7E33" w:rsidRDefault="00EA7E33" w:rsidP="00EA7E33">
            <w:pPr>
              <w:pStyle w:val="110"/>
              <w:rPr>
                <w:noProof/>
              </w:rPr>
            </w:pPr>
            <w:r w:rsidRPr="00EA7E33">
              <w:rPr>
                <w:noProof/>
              </w:rPr>
              <w:drawing>
                <wp:inline distT="0" distB="0" distL="0" distR="0">
                  <wp:extent cx="600075" cy="333375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4378" cy="341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EFF"/>
            <w:vAlign w:val="center"/>
          </w:tcPr>
          <w:p w:rsidR="00EA7E33" w:rsidRPr="00CA2AE3" w:rsidRDefault="00EA7E33" w:rsidP="00EA7E33">
            <w:pPr>
              <w:pStyle w:val="110"/>
              <w:rPr>
                <w:highlight w:val="yellow"/>
                <w:lang w:val="en-US"/>
              </w:rPr>
            </w:pPr>
          </w:p>
        </w:tc>
      </w:tr>
      <w:tr w:rsidR="00EA7E33" w:rsidRPr="005B2A52" w:rsidTr="009A487F">
        <w:trPr>
          <w:trHeight w:val="680"/>
        </w:trPr>
        <w:tc>
          <w:tcPr>
            <w:tcW w:w="9639" w:type="dxa"/>
            <w:gridSpan w:val="4"/>
            <w:shd w:val="clear" w:color="auto" w:fill="FFFEFF"/>
            <w:vAlign w:val="center"/>
          </w:tcPr>
          <w:p w:rsidR="00EA7E33" w:rsidRPr="00CA2AE3" w:rsidRDefault="00EA7E33" w:rsidP="00EA7E33">
            <w:pPr>
              <w:pStyle w:val="110"/>
              <w:rPr>
                <w:highlight w:val="yellow"/>
                <w:lang w:val="en-US"/>
              </w:rPr>
            </w:pPr>
            <w:r w:rsidRPr="00EA7E33">
              <w:rPr>
                <w:b/>
              </w:rPr>
              <w:t>Поверхностные водные объекты</w:t>
            </w:r>
          </w:p>
        </w:tc>
      </w:tr>
      <w:tr w:rsidR="00EA7E33" w:rsidRPr="005B2A52" w:rsidTr="009A487F">
        <w:trPr>
          <w:trHeight w:val="680"/>
        </w:trPr>
        <w:tc>
          <w:tcPr>
            <w:tcW w:w="1413" w:type="dxa"/>
            <w:shd w:val="clear" w:color="auto" w:fill="FFFEFF"/>
            <w:vAlign w:val="center"/>
          </w:tcPr>
          <w:p w:rsidR="00EA7E33" w:rsidRPr="00EA7E33" w:rsidRDefault="00EA7E33" w:rsidP="00EA7E33">
            <w:pPr>
              <w:pStyle w:val="110"/>
              <w:rPr>
                <w:lang w:val="en-US"/>
              </w:rPr>
            </w:pPr>
            <w:r w:rsidRPr="00EA7E33">
              <w:t>70602020</w:t>
            </w:r>
            <w:r w:rsidRPr="00EA7E33">
              <w:rPr>
                <w:lang w:val="en-US"/>
              </w:rPr>
              <w:t>0</w:t>
            </w:r>
          </w:p>
        </w:tc>
        <w:tc>
          <w:tcPr>
            <w:tcW w:w="4257" w:type="dxa"/>
            <w:shd w:val="clear" w:color="auto" w:fill="FFFEFF"/>
            <w:vAlign w:val="center"/>
          </w:tcPr>
          <w:p w:rsidR="00EA7E33" w:rsidRPr="00EA7E33" w:rsidRDefault="00EA7E33" w:rsidP="00EA7E33">
            <w:pPr>
              <w:pStyle w:val="112"/>
              <w:rPr>
                <w:szCs w:val="22"/>
              </w:rPr>
            </w:pPr>
            <w:r w:rsidRPr="00EA7E33">
              <w:rPr>
                <w:szCs w:val="22"/>
              </w:rPr>
              <w:t>Водоток (река, ручей, канал)</w:t>
            </w:r>
          </w:p>
        </w:tc>
        <w:tc>
          <w:tcPr>
            <w:tcW w:w="2126" w:type="dxa"/>
            <w:shd w:val="clear" w:color="auto" w:fill="FFFEFF"/>
            <w:vAlign w:val="center"/>
          </w:tcPr>
          <w:p w:rsidR="00EA7E33" w:rsidRPr="00EA7E33" w:rsidRDefault="00EA7E33" w:rsidP="00EA7E33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EA7E33">
              <w:rPr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828040" cy="94615"/>
                  <wp:effectExtent l="0" t="0" r="0" b="635"/>
                  <wp:docPr id="22" name="Рисунок 381" descr="0_15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1" descr="0_15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9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7E33" w:rsidRPr="00EA7E33" w:rsidRDefault="00EA7E33" w:rsidP="00EA7E33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EA7E33">
              <w:rPr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741680" cy="379730"/>
                  <wp:effectExtent l="0" t="0" r="1270" b="1270"/>
                  <wp:docPr id="23" name="Рисунок 380" descr="6090502010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0" descr="6090502010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680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7E33" w:rsidRPr="00EA7E33" w:rsidRDefault="00EA7E33" w:rsidP="00EA7E33">
            <w:pPr>
              <w:jc w:val="center"/>
              <w:rPr>
                <w:noProof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shd w:val="clear" w:color="auto" w:fill="FFFEFF"/>
            <w:vAlign w:val="center"/>
          </w:tcPr>
          <w:p w:rsidR="00EA7E33" w:rsidRPr="00CA2AE3" w:rsidRDefault="00EA7E33" w:rsidP="00EA7E33">
            <w:pPr>
              <w:pStyle w:val="110"/>
              <w:rPr>
                <w:highlight w:val="yellow"/>
              </w:rPr>
            </w:pPr>
          </w:p>
        </w:tc>
      </w:tr>
      <w:tr w:rsidR="00EA7E33" w:rsidRPr="005B2A52" w:rsidTr="009A487F">
        <w:trPr>
          <w:trHeight w:val="680"/>
        </w:trPr>
        <w:tc>
          <w:tcPr>
            <w:tcW w:w="1413" w:type="dxa"/>
            <w:shd w:val="clear" w:color="auto" w:fill="FFFEFF"/>
            <w:vAlign w:val="center"/>
          </w:tcPr>
          <w:p w:rsidR="00EA7E33" w:rsidRPr="00EA7E33" w:rsidRDefault="00EA7E33" w:rsidP="00EA7E33">
            <w:pPr>
              <w:pStyle w:val="110"/>
              <w:rPr>
                <w:lang w:val="en-US"/>
              </w:rPr>
            </w:pPr>
            <w:r w:rsidRPr="00EA7E33">
              <w:t>706020</w:t>
            </w:r>
            <w:r w:rsidRPr="00EA7E33">
              <w:rPr>
                <w:lang w:val="en-US"/>
              </w:rPr>
              <w:t>3</w:t>
            </w:r>
            <w:r w:rsidRPr="00EA7E33">
              <w:t>0</w:t>
            </w:r>
            <w:r w:rsidRPr="00EA7E33">
              <w:rPr>
                <w:lang w:val="en-US"/>
              </w:rPr>
              <w:t>0</w:t>
            </w:r>
          </w:p>
        </w:tc>
        <w:tc>
          <w:tcPr>
            <w:tcW w:w="4257" w:type="dxa"/>
            <w:shd w:val="clear" w:color="auto" w:fill="FFFEFF"/>
            <w:vAlign w:val="center"/>
          </w:tcPr>
          <w:p w:rsidR="00EA7E33" w:rsidRPr="00EA7E33" w:rsidRDefault="00EA7E33" w:rsidP="00EA7E33">
            <w:pPr>
              <w:pStyle w:val="112"/>
              <w:rPr>
                <w:szCs w:val="22"/>
              </w:rPr>
            </w:pPr>
            <w:r w:rsidRPr="00EA7E33">
              <w:rPr>
                <w:szCs w:val="22"/>
              </w:rPr>
              <w:t>Водоем (озеро, пруд, обводненный карьер, водохранилище)</w:t>
            </w:r>
          </w:p>
        </w:tc>
        <w:tc>
          <w:tcPr>
            <w:tcW w:w="2126" w:type="dxa"/>
            <w:shd w:val="clear" w:color="auto" w:fill="FFFEFF"/>
            <w:vAlign w:val="center"/>
          </w:tcPr>
          <w:p w:rsidR="00EA7E33" w:rsidRPr="00EA7E33" w:rsidRDefault="00EA7E33" w:rsidP="00EA7E33">
            <w:pPr>
              <w:jc w:val="center"/>
              <w:rPr>
                <w:sz w:val="22"/>
                <w:szCs w:val="22"/>
              </w:rPr>
            </w:pPr>
            <w:r w:rsidRPr="00EA7E33">
              <w:rPr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741680" cy="379730"/>
                  <wp:effectExtent l="0" t="0" r="1270" b="1270"/>
                  <wp:docPr id="24" name="Рисунок 11" descr="6090502010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6090502010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680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EFF"/>
            <w:vAlign w:val="center"/>
          </w:tcPr>
          <w:p w:rsidR="00EA7E33" w:rsidRPr="00CA2AE3" w:rsidRDefault="00EA7E33" w:rsidP="00EA7E33">
            <w:pPr>
              <w:pStyle w:val="110"/>
              <w:rPr>
                <w:highlight w:val="yellow"/>
                <w:lang w:val="en-US"/>
              </w:rPr>
            </w:pPr>
          </w:p>
        </w:tc>
      </w:tr>
    </w:tbl>
    <w:p w:rsidR="00EA7E33" w:rsidRDefault="00EA7E33" w:rsidP="009A487F">
      <w:pPr>
        <w:pStyle w:val="2612"/>
      </w:pPr>
    </w:p>
    <w:p w:rsidR="005D3BAD" w:rsidRPr="00B66E92" w:rsidRDefault="005D3BAD" w:rsidP="009A487F">
      <w:pPr>
        <w:pStyle w:val="2612"/>
      </w:pPr>
      <w:bookmarkStart w:id="8" w:name="_Toc116048060"/>
      <w:r w:rsidRPr="00B66E92">
        <w:t>3.2. Параметры функциональных зон</w:t>
      </w:r>
      <w:bookmarkEnd w:id="8"/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Основными параметрами функциональных зон, на территории </w:t>
      </w:r>
      <w:r w:rsidRPr="009B0749">
        <w:rPr>
          <w:bCs/>
          <w:color w:val="auto"/>
        </w:rPr>
        <w:t>МО</w:t>
      </w:r>
      <w:r w:rsidRPr="009B0749">
        <w:rPr>
          <w:color w:val="auto"/>
        </w:rPr>
        <w:t xml:space="preserve">, приняты показатели, с учетом, установленных в пункте 9.8 Методических рекомендаций по разработке проектов генеральных планов поселений и городских округов, утвержденных приказом </w:t>
      </w:r>
      <w:proofErr w:type="spellStart"/>
      <w:r w:rsidRPr="009B0749">
        <w:rPr>
          <w:color w:val="auto"/>
        </w:rPr>
        <w:t>Минрегиона</w:t>
      </w:r>
      <w:proofErr w:type="spellEnd"/>
      <w:r w:rsidRPr="009B0749">
        <w:rPr>
          <w:color w:val="auto"/>
        </w:rPr>
        <w:t xml:space="preserve"> РФ от 26.05.2011 N 244.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Учет установленных в Генеральном плане границ зон планируемого размещения объектов капитального строительства и границ функциональных зон осуществляется в соответствии с законодательством применительно к составу документации по планировке территории в различных случаях, при проведении публичных слушаний, в иных случаях.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bCs/>
          <w:color w:val="auto"/>
        </w:rPr>
        <w:lastRenderedPageBreak/>
        <w:t>Границы функциональных зон установлены на карте Генерального плана – "Карта функциональных зон" (</w:t>
      </w:r>
      <w:r w:rsidR="009B0749">
        <w:rPr>
          <w:bCs/>
          <w:color w:val="auto"/>
        </w:rPr>
        <w:t>Часть</w:t>
      </w:r>
      <w:r w:rsidRPr="009B0749">
        <w:rPr>
          <w:bCs/>
          <w:color w:val="auto"/>
        </w:rPr>
        <w:t xml:space="preserve"> 1).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В соответствии с законодательством Российской Федерации правовой статус установленных в Генеральном плане границ функциональных зон определяется следующими положениями: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1) установление границ функциональных зон не создает правовых последствий для правообладателей земельных участков и иных объектов недвижимости;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2) в отношении границ функциональных зон не применяется требование первого абзаца пункта 2 статьи 85 Земельного кодекса Российской Федерации (требование, согласно которому каждый земельный участок должен принадлежать только одной зоне). Пересечение границами функциональных зон границ земельных участков не является требованием о приведении границ функциональных зон в соответствие с границами земельных участков;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3) факт наличия расхождений между границами функциональных зон и границами территориальных зон, установленных правилами землепользования и застройки, не является требованием о приведении в соответствие указанных границ друг другу.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Границы, характеристики и параметры функциональных зон подлежат учету при: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1) определении градостроительных регламентов, подготавливаемых как предложения о внесении изменений в правила землепользования и застройки – изменений, </w:t>
      </w:r>
      <w:r w:rsidRPr="009B0749">
        <w:rPr>
          <w:bCs/>
          <w:color w:val="auto"/>
        </w:rPr>
        <w:t>целесообразность которых следует из Генерального плана</w:t>
      </w:r>
      <w:r w:rsidRPr="009B0749">
        <w:rPr>
          <w:color w:val="auto"/>
        </w:rPr>
        <w:t xml:space="preserve">;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2) подготовке местных нормативов градостроительного проектирования на основании и с учетом расчетных показателей Генерального плана;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3) подготовке Муниципальных программ социально-экономического развития, в том числе в отношении развития муниципальной инфраструктуры, подготовке иных актов и документов, регулирующих развитие МО;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4) подготовке документации по планировке территории. </w:t>
      </w:r>
    </w:p>
    <w:p w:rsidR="005D3BAD" w:rsidRPr="009B0749" w:rsidRDefault="005D3BAD" w:rsidP="00B66E92">
      <w:pPr>
        <w:ind w:left="284" w:firstLine="567"/>
        <w:contextualSpacing/>
        <w:jc w:val="both"/>
      </w:pPr>
      <w:r w:rsidRPr="009B0749">
        <w:rPr>
          <w:bCs/>
          <w:iCs/>
        </w:rPr>
        <w:t>Особенности учета границ</w:t>
      </w:r>
      <w:r w:rsidRPr="009B0749">
        <w:t>функциональных зон при подготовке по инициативе Администрации МО предложений о внесении изменений в Правила землепользования и застройки: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1. Решение о необходимости учета границ функциональных зон путем приведения в соответствии с ними границ территориальных зон, установленных Правилами землепользования и застройки, принимает Комиссия по землепользованию и застройке.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2. При наличии соответствующего решения Комиссии по землепользованию и застройке действия по учету границ функциональных зон осуществляются путем подготовки предложений в форме проекта внесения изменений в Правила землепользования и застройки.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3. Учет границ функциональных зон может осуществляться путем: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– изменений границ территориальных зон, определенных в картах Правил землепользования и застройки;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– изменений границ территориальных зон при одновременном изменении (дополнении) состава </w:t>
      </w:r>
      <w:proofErr w:type="spellStart"/>
      <w:r w:rsidRPr="009B0749">
        <w:rPr>
          <w:color w:val="auto"/>
        </w:rPr>
        <w:t>градостростроительных</w:t>
      </w:r>
      <w:proofErr w:type="spellEnd"/>
      <w:r w:rsidRPr="009B0749">
        <w:rPr>
          <w:color w:val="auto"/>
        </w:rPr>
        <w:t xml:space="preserve"> регламентов и их значений.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bCs/>
          <w:iCs/>
          <w:color w:val="auto"/>
        </w:rPr>
        <w:t>Особенности учета границ</w:t>
      </w:r>
      <w:r w:rsidRPr="009B0749">
        <w:rPr>
          <w:color w:val="auto"/>
        </w:rPr>
        <w:t xml:space="preserve">функциональных зон при подготовке по инициативе Администрации МО документации по планировке территории.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1. Факт наличия несоответствия между функциональным зонированием Генерального плана и ранее утвержденной документацией по планировке территории не является требованием о приведении указанной документации в соответствие с функциональным зонированием, в том числе в отношении границ функциональных зон.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2. Ранее утвержденная документация по планировке территории действует в части, не противоречащей Правилам землепользования и застройки. Вновь подготавливаемая и утверждаемая документация по планировке территории не может противоречить Правилам землепользования и застройки. </w:t>
      </w:r>
    </w:p>
    <w:p w:rsidR="005D3BAD" w:rsidRPr="009B0749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3. Решения о приведении ранее утвержденной документации по планировке территории принимаются Администрацией МО. </w:t>
      </w:r>
    </w:p>
    <w:p w:rsidR="00333BD5" w:rsidRDefault="005D3BAD" w:rsidP="00B66E92">
      <w:pPr>
        <w:ind w:left="284" w:firstLine="567"/>
        <w:contextualSpacing/>
        <w:jc w:val="both"/>
      </w:pPr>
      <w:r w:rsidRPr="009B0749">
        <w:t xml:space="preserve">4. Учет функционального зонирования (в том числе учет границ функциональных зон) в ранее утвержденной документации по планировке территории может производиться </w:t>
      </w:r>
      <w:r w:rsidRPr="009B0749">
        <w:lastRenderedPageBreak/>
        <w:t>путем первоначального изменения Правил землепользования и застройки с последующим внесением изменений в документацию по планировке территории.</w:t>
      </w:r>
      <w:r w:rsidR="00333BD5">
        <w:br w:type="page"/>
      </w:r>
    </w:p>
    <w:p w:rsidR="005D3BAD" w:rsidRPr="00333BD5" w:rsidRDefault="005D3BAD" w:rsidP="00B66E92">
      <w:pPr>
        <w:pStyle w:val="1"/>
        <w:numPr>
          <w:ilvl w:val="0"/>
          <w:numId w:val="8"/>
        </w:numPr>
        <w:contextualSpacing/>
        <w:jc w:val="center"/>
        <w:rPr>
          <w:caps/>
          <w:lang w:val="ru-RU"/>
        </w:rPr>
      </w:pPr>
      <w:bookmarkStart w:id="9" w:name="_Toc116048061"/>
      <w:r w:rsidRPr="00333BD5">
        <w:rPr>
          <w:caps/>
          <w:lang w:val="ru-RU"/>
        </w:rPr>
        <w:lastRenderedPageBreak/>
        <w:t xml:space="preserve">Сведения о </w:t>
      </w:r>
      <w:bookmarkEnd w:id="4"/>
      <w:r w:rsidRPr="00333BD5">
        <w:rPr>
          <w:caps/>
          <w:lang w:val="ru-RU"/>
        </w:rPr>
        <w:t>планируемых для размещения в функциональных зонах объектах федерального значения, объектов регионального значения</w:t>
      </w:r>
      <w:bookmarkEnd w:id="9"/>
    </w:p>
    <w:p w:rsidR="005D3BAD" w:rsidRPr="009B0749" w:rsidRDefault="005D3BAD" w:rsidP="00B66E92">
      <w:pPr>
        <w:ind w:left="284"/>
        <w:contextualSpacing/>
      </w:pPr>
    </w:p>
    <w:p w:rsidR="005D3BAD" w:rsidRPr="009B0749" w:rsidRDefault="005D3BAD" w:rsidP="00B66E92">
      <w:pPr>
        <w:ind w:left="284" w:firstLine="567"/>
        <w:contextualSpacing/>
        <w:jc w:val="both"/>
      </w:pPr>
      <w:r w:rsidRPr="009B0749">
        <w:t>Генеральный план выполнен с учетом положений о территориальном планировании, содержащихся в документах территориального планирования Российской Федерации, документах территориального планирования субъектов Российской Федерации, документах территориального планирования муниципальных образований.</w:t>
      </w:r>
    </w:p>
    <w:p w:rsidR="005D3BAD" w:rsidRPr="009B0749" w:rsidRDefault="005D3BAD" w:rsidP="00B66E92">
      <w:pPr>
        <w:ind w:left="284" w:firstLine="567"/>
        <w:contextualSpacing/>
        <w:jc w:val="both"/>
      </w:pPr>
      <w:r w:rsidRPr="009B0749">
        <w:t>Учету подлежали положения о территориальном планировании, содержащиеся в документах территориального планирования Российской Федерации, документах территориального планирования субъектов Российской Федерации, документах территориального планирования муниципальных образований, в том числе имеющих общую границу с планируемой территорией, которые утверждены в установленном порядке на период подготовки проекта Генерального плана.</w:t>
      </w:r>
    </w:p>
    <w:p w:rsidR="005D3BAD" w:rsidRPr="009B0749" w:rsidRDefault="005D3BAD" w:rsidP="00B66E92">
      <w:pPr>
        <w:ind w:left="284" w:firstLine="567"/>
        <w:contextualSpacing/>
        <w:jc w:val="both"/>
      </w:pPr>
      <w:r w:rsidRPr="009B0749">
        <w:t>Перечень документов территориального планирования Российской Федерации, документов территориального планирования субъектов Российской Федерации, документов территориального планирования муниципальных образований, в том числе имеющих общую границу с планируемой территорией, которые утверждены в установленном порядке на период подготовки Генерального плана, и которые были учтены при подготовке Генерального плана приведен в таблице 4.1.</w:t>
      </w:r>
    </w:p>
    <w:p w:rsidR="00B66E92" w:rsidRPr="00B66E92" w:rsidRDefault="005D3BAD" w:rsidP="00B66E92">
      <w:pPr>
        <w:ind w:left="284" w:firstLine="567"/>
        <w:contextualSpacing/>
        <w:jc w:val="right"/>
        <w:rPr>
          <w:b/>
        </w:rPr>
      </w:pPr>
      <w:r w:rsidRPr="00B66E92">
        <w:rPr>
          <w:b/>
        </w:rPr>
        <w:t>Таблица 4.1.</w:t>
      </w:r>
    </w:p>
    <w:p w:rsidR="005D3BAD" w:rsidRPr="009B0749" w:rsidRDefault="005D3BAD" w:rsidP="00B66E92">
      <w:pPr>
        <w:ind w:left="284" w:firstLine="567"/>
        <w:contextualSpacing/>
        <w:jc w:val="center"/>
      </w:pPr>
      <w:r w:rsidRPr="009B0749">
        <w:t>Перечень документов территориального планирования,</w:t>
      </w:r>
    </w:p>
    <w:p w:rsidR="005D3BAD" w:rsidRPr="009B0749" w:rsidRDefault="005D3BAD" w:rsidP="00B66E92">
      <w:pPr>
        <w:ind w:left="284" w:firstLine="567"/>
        <w:contextualSpacing/>
        <w:jc w:val="center"/>
      </w:pPr>
      <w:r w:rsidRPr="009B0749">
        <w:t>подлежащих учету при подготовке Генерального плана</w:t>
      </w:r>
    </w:p>
    <w:tbl>
      <w:tblPr>
        <w:tblStyle w:val="af4"/>
        <w:tblW w:w="9497" w:type="dxa"/>
        <w:tblInd w:w="392" w:type="dxa"/>
        <w:tblLayout w:type="fixed"/>
        <w:tblLook w:val="0000"/>
      </w:tblPr>
      <w:tblGrid>
        <w:gridCol w:w="850"/>
        <w:gridCol w:w="3261"/>
        <w:gridCol w:w="3118"/>
        <w:gridCol w:w="2268"/>
      </w:tblGrid>
      <w:tr w:rsidR="005D3BAD" w:rsidRPr="006F5169" w:rsidTr="00D43CD6">
        <w:trPr>
          <w:trHeight w:val="20"/>
          <w:tblHeader/>
        </w:trPr>
        <w:tc>
          <w:tcPr>
            <w:tcW w:w="850" w:type="dxa"/>
          </w:tcPr>
          <w:p w:rsidR="005D3BAD" w:rsidRPr="000577D6" w:rsidRDefault="005D3BAD" w:rsidP="009A487F">
            <w:pPr>
              <w:pStyle w:val="Default"/>
              <w:contextualSpacing/>
              <w:jc w:val="center"/>
              <w:rPr>
                <w:b/>
                <w:color w:val="auto"/>
              </w:rPr>
            </w:pPr>
            <w:r w:rsidRPr="000577D6">
              <w:rPr>
                <w:b/>
                <w:bCs/>
                <w:color w:val="auto"/>
              </w:rPr>
              <w:t>№ п/п</w:t>
            </w:r>
          </w:p>
        </w:tc>
        <w:tc>
          <w:tcPr>
            <w:tcW w:w="3261" w:type="dxa"/>
          </w:tcPr>
          <w:p w:rsidR="005D3BAD" w:rsidRPr="000577D6" w:rsidRDefault="005D3BAD" w:rsidP="009A487F">
            <w:pPr>
              <w:pStyle w:val="Default"/>
              <w:contextualSpacing/>
              <w:jc w:val="center"/>
              <w:rPr>
                <w:b/>
                <w:color w:val="auto"/>
              </w:rPr>
            </w:pPr>
            <w:r w:rsidRPr="000577D6">
              <w:rPr>
                <w:b/>
                <w:bCs/>
                <w:color w:val="auto"/>
              </w:rPr>
              <w:t>Наименование документов территориального планирования</w:t>
            </w:r>
          </w:p>
        </w:tc>
        <w:tc>
          <w:tcPr>
            <w:tcW w:w="3118" w:type="dxa"/>
          </w:tcPr>
          <w:p w:rsidR="005D3BAD" w:rsidRPr="000577D6" w:rsidRDefault="005D3BAD" w:rsidP="009A487F">
            <w:pPr>
              <w:pStyle w:val="Default"/>
              <w:contextualSpacing/>
              <w:jc w:val="center"/>
              <w:rPr>
                <w:b/>
                <w:color w:val="auto"/>
              </w:rPr>
            </w:pPr>
            <w:r w:rsidRPr="000577D6">
              <w:rPr>
                <w:b/>
                <w:bCs/>
                <w:color w:val="auto"/>
              </w:rPr>
              <w:t>Реквизиты утверждения</w:t>
            </w:r>
          </w:p>
        </w:tc>
        <w:tc>
          <w:tcPr>
            <w:tcW w:w="2268" w:type="dxa"/>
          </w:tcPr>
          <w:p w:rsidR="005D3BAD" w:rsidRPr="000577D6" w:rsidRDefault="005D3BAD" w:rsidP="009A487F">
            <w:pPr>
              <w:pStyle w:val="Default"/>
              <w:contextualSpacing/>
              <w:jc w:val="center"/>
              <w:rPr>
                <w:b/>
                <w:color w:val="auto"/>
              </w:rPr>
            </w:pPr>
            <w:r w:rsidRPr="000577D6">
              <w:rPr>
                <w:b/>
                <w:bCs/>
                <w:color w:val="auto"/>
              </w:rPr>
              <w:t>Источник информации</w:t>
            </w:r>
          </w:p>
        </w:tc>
      </w:tr>
      <w:tr w:rsidR="005D3BAD" w:rsidRPr="006F5169" w:rsidTr="00D43CD6">
        <w:trPr>
          <w:trHeight w:val="20"/>
        </w:trPr>
        <w:tc>
          <w:tcPr>
            <w:tcW w:w="850" w:type="dxa"/>
            <w:vAlign w:val="center"/>
          </w:tcPr>
          <w:p w:rsidR="005D3BAD" w:rsidRPr="000577D6" w:rsidRDefault="005D3BAD" w:rsidP="009A487F">
            <w:pPr>
              <w:pStyle w:val="Default"/>
              <w:contextualSpacing/>
              <w:jc w:val="center"/>
              <w:rPr>
                <w:bCs/>
                <w:color w:val="auto"/>
              </w:rPr>
            </w:pPr>
            <w:r w:rsidRPr="000577D6">
              <w:rPr>
                <w:bCs/>
                <w:color w:val="auto"/>
              </w:rPr>
              <w:t>1.</w:t>
            </w:r>
          </w:p>
        </w:tc>
        <w:tc>
          <w:tcPr>
            <w:tcW w:w="8647" w:type="dxa"/>
            <w:gridSpan w:val="3"/>
          </w:tcPr>
          <w:p w:rsidR="005D3BAD" w:rsidRPr="000577D6" w:rsidRDefault="005D3BAD" w:rsidP="009A487F">
            <w:pPr>
              <w:pStyle w:val="Default"/>
              <w:contextualSpacing/>
              <w:rPr>
                <w:bCs/>
                <w:color w:val="auto"/>
              </w:rPr>
            </w:pPr>
            <w:r w:rsidRPr="000577D6">
              <w:rPr>
                <w:bCs/>
                <w:color w:val="auto"/>
              </w:rPr>
              <w:t>Документы территориального планирования Российской Федерации</w:t>
            </w:r>
          </w:p>
        </w:tc>
      </w:tr>
      <w:tr w:rsidR="005D3BAD" w:rsidRPr="006F5169" w:rsidTr="00D43CD6">
        <w:trPr>
          <w:trHeight w:val="20"/>
        </w:trPr>
        <w:tc>
          <w:tcPr>
            <w:tcW w:w="850" w:type="dxa"/>
            <w:vAlign w:val="center"/>
          </w:tcPr>
          <w:p w:rsidR="005D3BAD" w:rsidRPr="000577D6" w:rsidRDefault="005D3BAD" w:rsidP="009A487F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bCs/>
                <w:color w:val="auto"/>
              </w:rPr>
              <w:t>1.1.</w:t>
            </w:r>
          </w:p>
        </w:tc>
        <w:tc>
          <w:tcPr>
            <w:tcW w:w="3261" w:type="dxa"/>
          </w:tcPr>
          <w:p w:rsidR="005D3BAD" w:rsidRPr="000577D6" w:rsidRDefault="005D3BAD" w:rsidP="009A487F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>Схема территориального планирования Российской Федерации в области трубопроводного транспорта</w:t>
            </w:r>
          </w:p>
        </w:tc>
        <w:tc>
          <w:tcPr>
            <w:tcW w:w="3118" w:type="dxa"/>
          </w:tcPr>
          <w:p w:rsidR="005D3BAD" w:rsidRPr="000577D6" w:rsidRDefault="005D3BAD" w:rsidP="009A487F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>Распоряжение Правительства Российской Федерации от 24.12.2015 №2659-р</w:t>
            </w:r>
          </w:p>
        </w:tc>
        <w:tc>
          <w:tcPr>
            <w:tcW w:w="2268" w:type="dxa"/>
          </w:tcPr>
          <w:p w:rsidR="005D3BAD" w:rsidRPr="000577D6" w:rsidRDefault="005D3BAD" w:rsidP="009A487F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 xml:space="preserve">ФГИС ТП </w:t>
            </w:r>
            <w:r w:rsidR="006F5169" w:rsidRPr="000577D6">
              <w:rPr>
                <w:color w:val="auto"/>
              </w:rPr>
              <w:t>https://fgistp.economy.gov.ru/</w:t>
            </w:r>
          </w:p>
        </w:tc>
      </w:tr>
      <w:tr w:rsidR="006F5169" w:rsidRPr="006F5169" w:rsidTr="00D43CD6">
        <w:trPr>
          <w:trHeight w:val="20"/>
        </w:trPr>
        <w:tc>
          <w:tcPr>
            <w:tcW w:w="850" w:type="dxa"/>
            <w:vAlign w:val="center"/>
          </w:tcPr>
          <w:p w:rsidR="006F5169" w:rsidRPr="000577D6" w:rsidRDefault="006F5169" w:rsidP="009A487F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bCs/>
                <w:color w:val="auto"/>
              </w:rPr>
              <w:t>1.2.</w:t>
            </w:r>
          </w:p>
        </w:tc>
        <w:tc>
          <w:tcPr>
            <w:tcW w:w="3261" w:type="dxa"/>
          </w:tcPr>
          <w:p w:rsidR="006F5169" w:rsidRPr="000577D6" w:rsidRDefault="006F5169" w:rsidP="009A487F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>Схема территориального планирования Российской Федерации в области федерального транспорта (железнодорожного, воздушного, морского, внутреннего водного), автомобильных дорог федерального значения</w:t>
            </w:r>
          </w:p>
        </w:tc>
        <w:tc>
          <w:tcPr>
            <w:tcW w:w="3118" w:type="dxa"/>
          </w:tcPr>
          <w:p w:rsidR="006F5169" w:rsidRPr="000577D6" w:rsidRDefault="006F5169" w:rsidP="009A487F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>Распоряжение Правительства Российской Федерации от 14.10.2015 №2054-р</w:t>
            </w:r>
          </w:p>
        </w:tc>
        <w:tc>
          <w:tcPr>
            <w:tcW w:w="2268" w:type="dxa"/>
          </w:tcPr>
          <w:p w:rsidR="006F5169" w:rsidRPr="000577D6" w:rsidRDefault="006F5169">
            <w:r w:rsidRPr="000577D6">
              <w:t>ФГИС ТП https://fgistp.economy.gov.ru/</w:t>
            </w:r>
          </w:p>
        </w:tc>
      </w:tr>
      <w:tr w:rsidR="006F5169" w:rsidRPr="006F5169" w:rsidTr="00D43CD6">
        <w:trPr>
          <w:trHeight w:val="20"/>
        </w:trPr>
        <w:tc>
          <w:tcPr>
            <w:tcW w:w="850" w:type="dxa"/>
            <w:vAlign w:val="center"/>
          </w:tcPr>
          <w:p w:rsidR="006F5169" w:rsidRPr="000577D6" w:rsidRDefault="006F5169" w:rsidP="009A487F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bCs/>
                <w:color w:val="auto"/>
              </w:rPr>
              <w:t>1.3</w:t>
            </w:r>
          </w:p>
        </w:tc>
        <w:tc>
          <w:tcPr>
            <w:tcW w:w="3261" w:type="dxa"/>
          </w:tcPr>
          <w:p w:rsidR="006F5169" w:rsidRPr="000577D6" w:rsidRDefault="006F5169" w:rsidP="009A487F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 xml:space="preserve">Схема территориального планирования Российской Федерации в области здравоохранения </w:t>
            </w:r>
          </w:p>
        </w:tc>
        <w:tc>
          <w:tcPr>
            <w:tcW w:w="3118" w:type="dxa"/>
          </w:tcPr>
          <w:p w:rsidR="006F5169" w:rsidRPr="000577D6" w:rsidRDefault="006F5169" w:rsidP="009A487F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 xml:space="preserve">Распоряжение Правительства Российской Федерации от 28.12.2012 №2607-р </w:t>
            </w:r>
          </w:p>
        </w:tc>
        <w:tc>
          <w:tcPr>
            <w:tcW w:w="2268" w:type="dxa"/>
          </w:tcPr>
          <w:p w:rsidR="006F5169" w:rsidRPr="000577D6" w:rsidRDefault="006F5169">
            <w:r w:rsidRPr="000577D6">
              <w:t>ФГИС ТП https://fgistp.economy.gov.ru/</w:t>
            </w:r>
          </w:p>
        </w:tc>
      </w:tr>
      <w:tr w:rsidR="006F5169" w:rsidRPr="006F5169" w:rsidTr="00D43CD6">
        <w:trPr>
          <w:trHeight w:val="20"/>
        </w:trPr>
        <w:tc>
          <w:tcPr>
            <w:tcW w:w="850" w:type="dxa"/>
            <w:vAlign w:val="center"/>
          </w:tcPr>
          <w:p w:rsidR="006F5169" w:rsidRPr="000577D6" w:rsidRDefault="006F5169" w:rsidP="009A487F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bCs/>
                <w:color w:val="auto"/>
              </w:rPr>
              <w:t>1.4.</w:t>
            </w:r>
          </w:p>
        </w:tc>
        <w:tc>
          <w:tcPr>
            <w:tcW w:w="3261" w:type="dxa"/>
          </w:tcPr>
          <w:p w:rsidR="006F5169" w:rsidRPr="000577D6" w:rsidRDefault="006F5169" w:rsidP="009A487F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 xml:space="preserve">Схема территориального планирования Российской Федерации в области высшего профессионального образования </w:t>
            </w:r>
          </w:p>
        </w:tc>
        <w:tc>
          <w:tcPr>
            <w:tcW w:w="3118" w:type="dxa"/>
          </w:tcPr>
          <w:p w:rsidR="006F5169" w:rsidRPr="000577D6" w:rsidRDefault="006F5169" w:rsidP="009A487F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 xml:space="preserve">Распоряжение Правительства Российской Федерации от 26.02.2013 №247-р </w:t>
            </w:r>
          </w:p>
        </w:tc>
        <w:tc>
          <w:tcPr>
            <w:tcW w:w="2268" w:type="dxa"/>
          </w:tcPr>
          <w:p w:rsidR="006F5169" w:rsidRPr="000577D6" w:rsidRDefault="006F5169">
            <w:r w:rsidRPr="000577D6">
              <w:t>ФГИС ТП https://fgistp.economy.gov.ru/</w:t>
            </w:r>
          </w:p>
        </w:tc>
      </w:tr>
      <w:tr w:rsidR="006F5169" w:rsidRPr="006F5169" w:rsidTr="00D43CD6">
        <w:trPr>
          <w:trHeight w:val="20"/>
        </w:trPr>
        <w:tc>
          <w:tcPr>
            <w:tcW w:w="850" w:type="dxa"/>
            <w:vAlign w:val="center"/>
          </w:tcPr>
          <w:p w:rsidR="006F5169" w:rsidRPr="000577D6" w:rsidRDefault="006F5169" w:rsidP="009A487F">
            <w:pPr>
              <w:pStyle w:val="Default"/>
              <w:contextualSpacing/>
              <w:rPr>
                <w:bCs/>
                <w:color w:val="auto"/>
              </w:rPr>
            </w:pPr>
            <w:r w:rsidRPr="000577D6">
              <w:rPr>
                <w:bCs/>
                <w:color w:val="auto"/>
              </w:rPr>
              <w:t>1.5.</w:t>
            </w:r>
          </w:p>
        </w:tc>
        <w:tc>
          <w:tcPr>
            <w:tcW w:w="3261" w:type="dxa"/>
          </w:tcPr>
          <w:p w:rsidR="006F5169" w:rsidRPr="000577D6" w:rsidRDefault="006F5169" w:rsidP="009A487F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>Схема территориального планирования Российской Федерации в области энергетики</w:t>
            </w:r>
          </w:p>
        </w:tc>
        <w:tc>
          <w:tcPr>
            <w:tcW w:w="3118" w:type="dxa"/>
          </w:tcPr>
          <w:p w:rsidR="006F5169" w:rsidRPr="000577D6" w:rsidRDefault="006F5169" w:rsidP="009A487F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>Распоряжение Правительства Российской Федерации от 01.08.2016 №1634-р</w:t>
            </w:r>
          </w:p>
        </w:tc>
        <w:tc>
          <w:tcPr>
            <w:tcW w:w="2268" w:type="dxa"/>
          </w:tcPr>
          <w:p w:rsidR="006F5169" w:rsidRPr="000577D6" w:rsidRDefault="006F5169">
            <w:r w:rsidRPr="000577D6">
              <w:t>ФГИС ТП https://fgistp.economy.gov.ru/</w:t>
            </w:r>
          </w:p>
        </w:tc>
      </w:tr>
      <w:tr w:rsidR="005D3BAD" w:rsidRPr="006F5169" w:rsidTr="00D43CD6">
        <w:trPr>
          <w:trHeight w:val="20"/>
        </w:trPr>
        <w:tc>
          <w:tcPr>
            <w:tcW w:w="850" w:type="dxa"/>
            <w:vAlign w:val="center"/>
          </w:tcPr>
          <w:p w:rsidR="005D3BAD" w:rsidRPr="000577D6" w:rsidRDefault="005D3BAD" w:rsidP="009A487F">
            <w:pPr>
              <w:pStyle w:val="Default"/>
              <w:contextualSpacing/>
              <w:rPr>
                <w:bCs/>
                <w:color w:val="auto"/>
              </w:rPr>
            </w:pPr>
            <w:r w:rsidRPr="000577D6">
              <w:rPr>
                <w:bCs/>
                <w:color w:val="auto"/>
              </w:rPr>
              <w:t>1.6</w:t>
            </w:r>
          </w:p>
        </w:tc>
        <w:tc>
          <w:tcPr>
            <w:tcW w:w="3261" w:type="dxa"/>
          </w:tcPr>
          <w:p w:rsidR="005D3BAD" w:rsidRPr="000577D6" w:rsidRDefault="005D3BAD" w:rsidP="009A487F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 xml:space="preserve">Схема территориального </w:t>
            </w:r>
            <w:r w:rsidRPr="000577D6">
              <w:rPr>
                <w:color w:val="auto"/>
              </w:rPr>
              <w:lastRenderedPageBreak/>
              <w:t>планирования Российской Федерации в области обороны страны и безопасности государства</w:t>
            </w:r>
          </w:p>
        </w:tc>
        <w:tc>
          <w:tcPr>
            <w:tcW w:w="3118" w:type="dxa"/>
          </w:tcPr>
          <w:p w:rsidR="005D3BAD" w:rsidRPr="000577D6" w:rsidRDefault="005D3BAD" w:rsidP="009A487F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lastRenderedPageBreak/>
              <w:t xml:space="preserve">Распоряжение </w:t>
            </w:r>
            <w:r w:rsidRPr="000577D6">
              <w:rPr>
                <w:color w:val="auto"/>
              </w:rPr>
              <w:lastRenderedPageBreak/>
              <w:t>Правительства Российской Федерации от 10.12.2015 №615сс</w:t>
            </w:r>
          </w:p>
        </w:tc>
        <w:tc>
          <w:tcPr>
            <w:tcW w:w="2268" w:type="dxa"/>
          </w:tcPr>
          <w:p w:rsidR="005D3BAD" w:rsidRPr="000577D6" w:rsidRDefault="006F5169" w:rsidP="009A487F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lastRenderedPageBreak/>
              <w:t xml:space="preserve">ФГИС ТП </w:t>
            </w:r>
            <w:r w:rsidRPr="000577D6">
              <w:rPr>
                <w:color w:val="auto"/>
              </w:rPr>
              <w:lastRenderedPageBreak/>
              <w:t>https://fgistp.economy.gov.ru/</w:t>
            </w:r>
          </w:p>
        </w:tc>
      </w:tr>
      <w:tr w:rsidR="00EF466D" w:rsidRPr="006F5169" w:rsidTr="00D43CD6">
        <w:trPr>
          <w:trHeight w:val="20"/>
        </w:trPr>
        <w:tc>
          <w:tcPr>
            <w:tcW w:w="850" w:type="dxa"/>
            <w:vAlign w:val="center"/>
          </w:tcPr>
          <w:p w:rsidR="00EF466D" w:rsidRPr="000577D6" w:rsidRDefault="00EF466D" w:rsidP="009A487F">
            <w:pPr>
              <w:pStyle w:val="Default"/>
              <w:contextualSpacing/>
              <w:jc w:val="center"/>
              <w:rPr>
                <w:color w:val="auto"/>
              </w:rPr>
            </w:pPr>
            <w:r w:rsidRPr="000577D6">
              <w:rPr>
                <w:bCs/>
                <w:color w:val="auto"/>
              </w:rPr>
              <w:lastRenderedPageBreak/>
              <w:t>2.</w:t>
            </w:r>
          </w:p>
        </w:tc>
        <w:tc>
          <w:tcPr>
            <w:tcW w:w="8647" w:type="dxa"/>
            <w:gridSpan w:val="3"/>
          </w:tcPr>
          <w:p w:rsidR="00EF466D" w:rsidRPr="000577D6" w:rsidRDefault="00EF466D" w:rsidP="009A487F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>Документы территориального планирования субъекта Российской Федерации</w:t>
            </w:r>
          </w:p>
        </w:tc>
      </w:tr>
      <w:tr w:rsidR="006F5169" w:rsidRPr="006F5169" w:rsidTr="00D43CD6">
        <w:trPr>
          <w:trHeight w:val="20"/>
        </w:trPr>
        <w:tc>
          <w:tcPr>
            <w:tcW w:w="850" w:type="dxa"/>
            <w:vAlign w:val="center"/>
          </w:tcPr>
          <w:p w:rsidR="006F5169" w:rsidRPr="000577D6" w:rsidRDefault="006F5169" w:rsidP="009A487F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>2.1.</w:t>
            </w:r>
          </w:p>
        </w:tc>
        <w:tc>
          <w:tcPr>
            <w:tcW w:w="3261" w:type="dxa"/>
          </w:tcPr>
          <w:p w:rsidR="006F5169" w:rsidRPr="000577D6" w:rsidRDefault="00D43CD6" w:rsidP="00D43CD6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>Схема территориального планирования Краснодарского края</w:t>
            </w:r>
          </w:p>
        </w:tc>
        <w:tc>
          <w:tcPr>
            <w:tcW w:w="3118" w:type="dxa"/>
          </w:tcPr>
          <w:p w:rsidR="006F5169" w:rsidRPr="000577D6" w:rsidRDefault="00D43CD6" w:rsidP="00D43CD6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>Постановление № 274 от 18.05.2020</w:t>
            </w:r>
          </w:p>
        </w:tc>
        <w:tc>
          <w:tcPr>
            <w:tcW w:w="2268" w:type="dxa"/>
          </w:tcPr>
          <w:p w:rsidR="006F5169" w:rsidRPr="000577D6" w:rsidRDefault="006F5169" w:rsidP="000B3E63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>ФГИС ТП https://fgistp.economy.gov.ru/</w:t>
            </w:r>
          </w:p>
        </w:tc>
      </w:tr>
      <w:tr w:rsidR="009A349B" w:rsidRPr="006F5169" w:rsidTr="00D43CD6">
        <w:trPr>
          <w:trHeight w:val="20"/>
        </w:trPr>
        <w:tc>
          <w:tcPr>
            <w:tcW w:w="850" w:type="dxa"/>
            <w:vAlign w:val="center"/>
          </w:tcPr>
          <w:p w:rsidR="009A349B" w:rsidRPr="000577D6" w:rsidRDefault="009A349B" w:rsidP="009A487F">
            <w:pPr>
              <w:pStyle w:val="Default"/>
              <w:contextualSpacing/>
              <w:jc w:val="center"/>
              <w:rPr>
                <w:color w:val="auto"/>
              </w:rPr>
            </w:pPr>
            <w:r w:rsidRPr="000577D6">
              <w:rPr>
                <w:color w:val="auto"/>
              </w:rPr>
              <w:t xml:space="preserve">3. </w:t>
            </w:r>
          </w:p>
        </w:tc>
        <w:tc>
          <w:tcPr>
            <w:tcW w:w="8647" w:type="dxa"/>
            <w:gridSpan w:val="3"/>
          </w:tcPr>
          <w:p w:rsidR="009A349B" w:rsidRPr="000577D6" w:rsidRDefault="009A349B" w:rsidP="009A487F">
            <w:pPr>
              <w:contextualSpacing/>
              <w:rPr>
                <w:rFonts w:cs="Times New Roman"/>
              </w:rPr>
            </w:pPr>
            <w:r w:rsidRPr="000577D6">
              <w:rPr>
                <w:rFonts w:cs="Times New Roman"/>
              </w:rPr>
              <w:t>Документы территориального планирования муниципальных районов, имеющих общую границу с планируемой территорией</w:t>
            </w:r>
          </w:p>
        </w:tc>
      </w:tr>
      <w:tr w:rsidR="006F5169" w:rsidRPr="006F5169" w:rsidTr="00D43CD6">
        <w:trPr>
          <w:trHeight w:val="20"/>
        </w:trPr>
        <w:tc>
          <w:tcPr>
            <w:tcW w:w="850" w:type="dxa"/>
            <w:vAlign w:val="center"/>
          </w:tcPr>
          <w:p w:rsidR="006F5169" w:rsidRPr="000577D6" w:rsidRDefault="006F5169" w:rsidP="009A487F">
            <w:pPr>
              <w:pStyle w:val="Default"/>
              <w:contextualSpacing/>
              <w:jc w:val="center"/>
              <w:rPr>
                <w:color w:val="auto"/>
              </w:rPr>
            </w:pPr>
            <w:r w:rsidRPr="000577D6">
              <w:rPr>
                <w:color w:val="auto"/>
              </w:rPr>
              <w:t>3.1</w:t>
            </w:r>
          </w:p>
        </w:tc>
        <w:tc>
          <w:tcPr>
            <w:tcW w:w="3261" w:type="dxa"/>
          </w:tcPr>
          <w:p w:rsidR="006F5169" w:rsidRPr="000577D6" w:rsidRDefault="00D43CD6" w:rsidP="00D43CD6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 xml:space="preserve">Схема </w:t>
            </w:r>
            <w:proofErr w:type="spellStart"/>
            <w:r w:rsidRPr="000577D6">
              <w:rPr>
                <w:color w:val="auto"/>
              </w:rPr>
              <w:t>территориальлного</w:t>
            </w:r>
            <w:proofErr w:type="spellEnd"/>
            <w:r w:rsidRPr="000577D6">
              <w:rPr>
                <w:color w:val="auto"/>
              </w:rPr>
              <w:t xml:space="preserve"> планирования МО </w:t>
            </w:r>
            <w:proofErr w:type="spellStart"/>
            <w:r w:rsidRPr="000577D6">
              <w:rPr>
                <w:color w:val="auto"/>
              </w:rPr>
              <w:t>Тимашевский</w:t>
            </w:r>
            <w:proofErr w:type="spellEnd"/>
            <w:r w:rsidRPr="000577D6">
              <w:rPr>
                <w:color w:val="auto"/>
              </w:rPr>
              <w:t xml:space="preserve"> район</w:t>
            </w:r>
          </w:p>
        </w:tc>
        <w:tc>
          <w:tcPr>
            <w:tcW w:w="3118" w:type="dxa"/>
          </w:tcPr>
          <w:p w:rsidR="006F5169" w:rsidRPr="000577D6" w:rsidRDefault="00D43CD6" w:rsidP="00D43CD6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 xml:space="preserve">Решение Совета МО </w:t>
            </w:r>
            <w:proofErr w:type="spellStart"/>
            <w:r w:rsidRPr="000577D6">
              <w:rPr>
                <w:color w:val="auto"/>
              </w:rPr>
              <w:t>Тимашевский</w:t>
            </w:r>
            <w:proofErr w:type="spellEnd"/>
            <w:r w:rsidRPr="000577D6">
              <w:rPr>
                <w:color w:val="auto"/>
              </w:rPr>
              <w:t xml:space="preserve"> район № 287 от 12.12.2012</w:t>
            </w:r>
          </w:p>
        </w:tc>
        <w:tc>
          <w:tcPr>
            <w:tcW w:w="2268" w:type="dxa"/>
          </w:tcPr>
          <w:p w:rsidR="006F5169" w:rsidRPr="000577D6" w:rsidRDefault="006F5169" w:rsidP="00D43CD6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>ФГИС ТП https://fgistp.economy.gov.ru/</w:t>
            </w:r>
          </w:p>
        </w:tc>
      </w:tr>
      <w:tr w:rsidR="000B3E63" w:rsidRPr="006F5169" w:rsidTr="00D43CD6">
        <w:trPr>
          <w:trHeight w:val="20"/>
        </w:trPr>
        <w:tc>
          <w:tcPr>
            <w:tcW w:w="850" w:type="dxa"/>
            <w:vAlign w:val="center"/>
          </w:tcPr>
          <w:p w:rsidR="000B3E63" w:rsidRPr="000577D6" w:rsidRDefault="00687B6A" w:rsidP="009A487F">
            <w:pPr>
              <w:pStyle w:val="Default"/>
              <w:contextualSpacing/>
              <w:jc w:val="center"/>
              <w:rPr>
                <w:color w:val="auto"/>
              </w:rPr>
            </w:pPr>
            <w:r w:rsidRPr="000577D6">
              <w:rPr>
                <w:color w:val="auto"/>
              </w:rPr>
              <w:t>3.2</w:t>
            </w:r>
          </w:p>
        </w:tc>
        <w:tc>
          <w:tcPr>
            <w:tcW w:w="3261" w:type="dxa"/>
          </w:tcPr>
          <w:p w:rsidR="000B3E63" w:rsidRPr="000577D6" w:rsidRDefault="00D43CD6" w:rsidP="00D43CD6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 xml:space="preserve">Внесение изменений в схему территориального планирования муниципального образования </w:t>
            </w:r>
            <w:proofErr w:type="spellStart"/>
            <w:r w:rsidRPr="000577D6">
              <w:rPr>
                <w:color w:val="auto"/>
              </w:rPr>
              <w:t>Кореновский</w:t>
            </w:r>
            <w:proofErr w:type="spellEnd"/>
            <w:r w:rsidRPr="000577D6">
              <w:rPr>
                <w:color w:val="auto"/>
              </w:rPr>
              <w:t xml:space="preserve"> район</w:t>
            </w:r>
          </w:p>
        </w:tc>
        <w:tc>
          <w:tcPr>
            <w:tcW w:w="3118" w:type="dxa"/>
          </w:tcPr>
          <w:p w:rsidR="000B3E63" w:rsidRPr="000577D6" w:rsidRDefault="00D43CD6" w:rsidP="00D43CD6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 xml:space="preserve">Решение Совета муниципального образования </w:t>
            </w:r>
            <w:proofErr w:type="spellStart"/>
            <w:r w:rsidRPr="000577D6">
              <w:rPr>
                <w:color w:val="auto"/>
              </w:rPr>
              <w:t>Кореновский</w:t>
            </w:r>
            <w:proofErr w:type="spellEnd"/>
            <w:r w:rsidRPr="000577D6">
              <w:rPr>
                <w:color w:val="auto"/>
              </w:rPr>
              <w:t xml:space="preserve"> район «Об утверждении внесения изменений в схему территориального планирования муниципального образования </w:t>
            </w:r>
            <w:proofErr w:type="spellStart"/>
            <w:r w:rsidRPr="000577D6">
              <w:rPr>
                <w:color w:val="auto"/>
              </w:rPr>
              <w:t>Кореновский</w:t>
            </w:r>
            <w:proofErr w:type="spellEnd"/>
            <w:r w:rsidRPr="000577D6">
              <w:rPr>
                <w:color w:val="auto"/>
              </w:rPr>
              <w:t xml:space="preserve"> район, утвержденную решением Совета муниципального образования </w:t>
            </w:r>
            <w:proofErr w:type="spellStart"/>
            <w:r w:rsidRPr="000577D6">
              <w:rPr>
                <w:color w:val="auto"/>
              </w:rPr>
              <w:t>Кореновский</w:t>
            </w:r>
            <w:proofErr w:type="spellEnd"/>
            <w:r w:rsidRPr="000577D6">
              <w:rPr>
                <w:color w:val="auto"/>
              </w:rPr>
              <w:t xml:space="preserve"> район от 25 июня 2010 года № 43 «Об утверждении схемы территориального планирования муниципального образования </w:t>
            </w:r>
            <w:proofErr w:type="spellStart"/>
            <w:r w:rsidRPr="000577D6">
              <w:rPr>
                <w:color w:val="auto"/>
              </w:rPr>
              <w:t>Кореновский</w:t>
            </w:r>
            <w:proofErr w:type="spellEnd"/>
            <w:r w:rsidRPr="000577D6">
              <w:rPr>
                <w:color w:val="auto"/>
              </w:rPr>
              <w:t xml:space="preserve"> район» № 577 от 02.10.2019</w:t>
            </w:r>
          </w:p>
        </w:tc>
        <w:tc>
          <w:tcPr>
            <w:tcW w:w="2268" w:type="dxa"/>
          </w:tcPr>
          <w:p w:rsidR="000B3E63" w:rsidRPr="000577D6" w:rsidRDefault="000B3E63" w:rsidP="00D43CD6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>ФГИС ТП https://fgistp.economy.gov.ru/</w:t>
            </w:r>
          </w:p>
        </w:tc>
      </w:tr>
      <w:tr w:rsidR="00D43CD6" w:rsidRPr="006F5169" w:rsidTr="00D43CD6">
        <w:trPr>
          <w:trHeight w:val="20"/>
        </w:trPr>
        <w:tc>
          <w:tcPr>
            <w:tcW w:w="850" w:type="dxa"/>
            <w:vAlign w:val="center"/>
          </w:tcPr>
          <w:p w:rsidR="00D43CD6" w:rsidRPr="000577D6" w:rsidRDefault="00D43CD6" w:rsidP="009A487F">
            <w:pPr>
              <w:pStyle w:val="Default"/>
              <w:contextualSpacing/>
              <w:jc w:val="center"/>
              <w:rPr>
                <w:color w:val="auto"/>
              </w:rPr>
            </w:pPr>
            <w:r w:rsidRPr="000577D6">
              <w:rPr>
                <w:color w:val="auto"/>
              </w:rPr>
              <w:t>3.3</w:t>
            </w:r>
          </w:p>
        </w:tc>
        <w:tc>
          <w:tcPr>
            <w:tcW w:w="3261" w:type="dxa"/>
          </w:tcPr>
          <w:p w:rsidR="00D43CD6" w:rsidRPr="000577D6" w:rsidRDefault="00D43CD6" w:rsidP="00D43CD6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 xml:space="preserve">Схема территориального планирования </w:t>
            </w:r>
            <w:proofErr w:type="spellStart"/>
            <w:r w:rsidRPr="000577D6">
              <w:rPr>
                <w:color w:val="auto"/>
              </w:rPr>
              <w:t>Брюховецкого</w:t>
            </w:r>
            <w:proofErr w:type="spellEnd"/>
            <w:r w:rsidRPr="000577D6">
              <w:rPr>
                <w:color w:val="auto"/>
              </w:rPr>
              <w:t xml:space="preserve"> района (в редакции от 17.12.2009 года № 440)</w:t>
            </w:r>
          </w:p>
        </w:tc>
        <w:tc>
          <w:tcPr>
            <w:tcW w:w="3118" w:type="dxa"/>
          </w:tcPr>
          <w:p w:rsidR="00D43CD6" w:rsidRPr="000577D6" w:rsidRDefault="00D43CD6" w:rsidP="00D43CD6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 xml:space="preserve">Решение Совета муниципального образования </w:t>
            </w:r>
            <w:proofErr w:type="spellStart"/>
            <w:r w:rsidRPr="000577D6">
              <w:rPr>
                <w:color w:val="auto"/>
              </w:rPr>
              <w:t>Брюховецкий</w:t>
            </w:r>
            <w:proofErr w:type="spellEnd"/>
            <w:r w:rsidRPr="000577D6">
              <w:rPr>
                <w:color w:val="auto"/>
              </w:rPr>
              <w:t xml:space="preserve"> район № 232 от 28.06.2007</w:t>
            </w:r>
          </w:p>
        </w:tc>
        <w:tc>
          <w:tcPr>
            <w:tcW w:w="2268" w:type="dxa"/>
          </w:tcPr>
          <w:p w:rsidR="00D43CD6" w:rsidRPr="000577D6" w:rsidRDefault="00D43CD6">
            <w:r w:rsidRPr="000577D6">
              <w:t>ФГИС ТП https://fgistp.economy.gov.ru/</w:t>
            </w:r>
          </w:p>
        </w:tc>
      </w:tr>
      <w:tr w:rsidR="000B3E63" w:rsidRPr="006F5169" w:rsidTr="00D43CD6">
        <w:trPr>
          <w:trHeight w:val="20"/>
        </w:trPr>
        <w:tc>
          <w:tcPr>
            <w:tcW w:w="850" w:type="dxa"/>
            <w:vAlign w:val="center"/>
          </w:tcPr>
          <w:p w:rsidR="000B3E63" w:rsidRPr="000577D6" w:rsidRDefault="000B3E63" w:rsidP="009A487F">
            <w:pPr>
              <w:pStyle w:val="Default"/>
              <w:contextualSpacing/>
              <w:jc w:val="center"/>
              <w:rPr>
                <w:color w:val="auto"/>
              </w:rPr>
            </w:pPr>
            <w:r w:rsidRPr="000577D6">
              <w:rPr>
                <w:bCs/>
                <w:color w:val="auto"/>
              </w:rPr>
              <w:t>4.</w:t>
            </w:r>
          </w:p>
        </w:tc>
        <w:tc>
          <w:tcPr>
            <w:tcW w:w="8647" w:type="dxa"/>
            <w:gridSpan w:val="3"/>
          </w:tcPr>
          <w:p w:rsidR="000B3E63" w:rsidRPr="000577D6" w:rsidRDefault="000B3E63" w:rsidP="009A487F">
            <w:pPr>
              <w:pStyle w:val="Default"/>
              <w:contextualSpacing/>
              <w:rPr>
                <w:color w:val="00B0F0"/>
              </w:rPr>
            </w:pPr>
            <w:r w:rsidRPr="000577D6">
              <w:rPr>
                <w:bCs/>
                <w:color w:val="auto"/>
              </w:rPr>
              <w:t xml:space="preserve">Документы территориального планирования, имеющих общую границу с планируемой территорией </w:t>
            </w:r>
          </w:p>
        </w:tc>
      </w:tr>
      <w:tr w:rsidR="000B3E63" w:rsidRPr="006F5169" w:rsidTr="00D43CD6">
        <w:trPr>
          <w:trHeight w:val="20"/>
        </w:trPr>
        <w:tc>
          <w:tcPr>
            <w:tcW w:w="850" w:type="dxa"/>
            <w:vAlign w:val="center"/>
          </w:tcPr>
          <w:p w:rsidR="000B3E63" w:rsidRPr="000577D6" w:rsidRDefault="000B3E63" w:rsidP="008759F7">
            <w:pPr>
              <w:pStyle w:val="Default"/>
              <w:contextualSpacing/>
              <w:jc w:val="center"/>
              <w:rPr>
                <w:color w:val="auto"/>
              </w:rPr>
            </w:pPr>
            <w:r w:rsidRPr="000577D6">
              <w:rPr>
                <w:color w:val="auto"/>
              </w:rPr>
              <w:t>4.1</w:t>
            </w:r>
          </w:p>
        </w:tc>
        <w:tc>
          <w:tcPr>
            <w:tcW w:w="3261" w:type="dxa"/>
          </w:tcPr>
          <w:p w:rsidR="000B3E63" w:rsidRPr="000577D6" w:rsidRDefault="00D43CD6" w:rsidP="00D43CD6">
            <w:pPr>
              <w:pStyle w:val="Default"/>
              <w:contextualSpacing/>
              <w:rPr>
                <w:color w:val="auto"/>
              </w:rPr>
            </w:pPr>
            <w:r w:rsidRPr="000577D6">
              <w:rPr>
                <w:color w:val="auto"/>
              </w:rPr>
              <w:t xml:space="preserve">Генеральный план </w:t>
            </w:r>
            <w:proofErr w:type="spellStart"/>
            <w:r w:rsidRPr="000577D6">
              <w:rPr>
                <w:color w:val="auto"/>
              </w:rPr>
              <w:t>Новокорсунского</w:t>
            </w:r>
            <w:proofErr w:type="spellEnd"/>
            <w:r w:rsidRPr="000577D6">
              <w:rPr>
                <w:color w:val="auto"/>
              </w:rPr>
              <w:t xml:space="preserve"> сельского поселения </w:t>
            </w:r>
            <w:proofErr w:type="spellStart"/>
            <w:r w:rsidRPr="000577D6">
              <w:rPr>
                <w:color w:val="auto"/>
              </w:rPr>
              <w:t>Тимашевского</w:t>
            </w:r>
            <w:proofErr w:type="spellEnd"/>
            <w:r w:rsidRPr="000577D6">
              <w:rPr>
                <w:color w:val="auto"/>
              </w:rPr>
              <w:t xml:space="preserve"> района (редакция от 21.09.2016 № 103)</w:t>
            </w:r>
          </w:p>
        </w:tc>
        <w:tc>
          <w:tcPr>
            <w:tcW w:w="3118" w:type="dxa"/>
          </w:tcPr>
          <w:p w:rsidR="000B3E63" w:rsidRPr="000577D6" w:rsidRDefault="00985BC4" w:rsidP="00985BC4">
            <w:pPr>
              <w:pStyle w:val="Default"/>
              <w:contextualSpacing/>
              <w:rPr>
                <w:color w:val="auto"/>
              </w:rPr>
            </w:pPr>
            <w:r>
              <w:rPr>
                <w:color w:val="auto"/>
              </w:rPr>
              <w:t>Решение</w:t>
            </w:r>
            <w:r w:rsidR="00D43CD6" w:rsidRPr="000577D6">
              <w:rPr>
                <w:color w:val="auto"/>
              </w:rPr>
              <w:t xml:space="preserve"> Совета №107 от 26.12.2011</w:t>
            </w:r>
          </w:p>
        </w:tc>
        <w:tc>
          <w:tcPr>
            <w:tcW w:w="2268" w:type="dxa"/>
          </w:tcPr>
          <w:p w:rsidR="000B3E63" w:rsidRPr="000577D6" w:rsidRDefault="000B3E63">
            <w:r w:rsidRPr="000577D6">
              <w:t>ФГИС ТП https://fgistp.economy.gov.ru/</w:t>
            </w:r>
          </w:p>
        </w:tc>
      </w:tr>
    </w:tbl>
    <w:p w:rsidR="005D3BAD" w:rsidRPr="005D3BAD" w:rsidRDefault="005D3BAD" w:rsidP="00B66E92">
      <w:pPr>
        <w:ind w:left="284" w:firstLine="567"/>
        <w:contextualSpacing/>
        <w:jc w:val="both"/>
        <w:rPr>
          <w:color w:val="00B0F0"/>
          <w:highlight w:val="yellow"/>
        </w:rPr>
      </w:pPr>
    </w:p>
    <w:p w:rsidR="005D7DC8" w:rsidRPr="005D7DC8" w:rsidRDefault="005D3BAD" w:rsidP="00B66E92">
      <w:pPr>
        <w:ind w:left="284" w:firstLine="709"/>
        <w:contextualSpacing/>
        <w:jc w:val="both"/>
        <w:rPr>
          <w:color w:val="FF0000"/>
        </w:rPr>
      </w:pPr>
      <w:r w:rsidRPr="005D3BAD">
        <w:rPr>
          <w:b/>
          <w:color w:val="00B0F0"/>
        </w:rPr>
        <w:br w:type="page"/>
      </w:r>
    </w:p>
    <w:p w:rsidR="005D3BAD" w:rsidRPr="00B66E92" w:rsidRDefault="005D3BAD" w:rsidP="00A30A0B">
      <w:pPr>
        <w:pStyle w:val="26"/>
      </w:pPr>
      <w:bookmarkStart w:id="10" w:name="_Toc116048062"/>
      <w:r w:rsidRPr="00B66E92">
        <w:lastRenderedPageBreak/>
        <w:t>4.1. Сведения о видах, назначении и наименованиях объектов федерального значения, планируемых для размещения на территории муниципального образования</w:t>
      </w:r>
      <w:bookmarkEnd w:id="10"/>
    </w:p>
    <w:p w:rsidR="005D3BAD" w:rsidRPr="00DE7425" w:rsidRDefault="005D3BAD" w:rsidP="00B66E92">
      <w:pPr>
        <w:ind w:left="142" w:firstLine="851"/>
        <w:contextualSpacing/>
        <w:jc w:val="both"/>
      </w:pPr>
      <w:proofErr w:type="gramStart"/>
      <w:r w:rsidRPr="00DE7425">
        <w:t>Утвержденные документами территориального планирования Российской Федерации св</w:t>
      </w:r>
      <w:r w:rsidRPr="009A349B">
        <w:t xml:space="preserve">едения о видах, назначении и </w:t>
      </w:r>
      <w:r w:rsidR="009A487F" w:rsidRPr="009A349B">
        <w:t>наименованиях,</w:t>
      </w:r>
      <w:r w:rsidRPr="009A349B">
        <w:t xml:space="preserve"> планируемых для размещения на территории </w:t>
      </w:r>
      <w:r w:rsidR="00886898">
        <w:t>муниципального образования</w:t>
      </w:r>
      <w:r w:rsidR="00477C5E">
        <w:t xml:space="preserve"> </w:t>
      </w:r>
      <w:proofErr w:type="spellStart"/>
      <w:r w:rsidR="006A3161">
        <w:t>Незаймановского</w:t>
      </w:r>
      <w:proofErr w:type="spellEnd"/>
      <w:r w:rsidR="00886898">
        <w:t xml:space="preserve"> сельского поселения</w:t>
      </w:r>
      <w:r w:rsidR="00477C5E">
        <w:t xml:space="preserve"> </w:t>
      </w:r>
      <w:proofErr w:type="spellStart"/>
      <w:r w:rsidR="006A3161">
        <w:rPr>
          <w:color w:val="000000"/>
        </w:rPr>
        <w:t>Тимашевского</w:t>
      </w:r>
      <w:proofErr w:type="spellEnd"/>
      <w:r w:rsidR="000E70AF">
        <w:rPr>
          <w:color w:val="000000"/>
        </w:rPr>
        <w:t xml:space="preserve"> района</w:t>
      </w:r>
      <w:r w:rsidR="00477C5E">
        <w:rPr>
          <w:color w:val="000000"/>
        </w:rPr>
        <w:t xml:space="preserve"> </w:t>
      </w:r>
      <w:r w:rsidRPr="00DE7425">
        <w:t>объектов федерального значения приведены в таблице 4.1.1.</w:t>
      </w:r>
      <w:proofErr w:type="gramEnd"/>
    </w:p>
    <w:p w:rsidR="00B66E92" w:rsidRPr="00B66E92" w:rsidRDefault="005D3BAD" w:rsidP="00B66E92">
      <w:pPr>
        <w:ind w:left="284" w:firstLine="567"/>
        <w:contextualSpacing/>
        <w:jc w:val="right"/>
        <w:rPr>
          <w:b/>
        </w:rPr>
      </w:pPr>
      <w:r w:rsidRPr="00B66E92">
        <w:rPr>
          <w:b/>
        </w:rPr>
        <w:t xml:space="preserve">Таблица 4.1.1. </w:t>
      </w:r>
    </w:p>
    <w:p w:rsidR="005D3BAD" w:rsidRPr="001A053A" w:rsidRDefault="005D3BAD" w:rsidP="00B66E92">
      <w:pPr>
        <w:ind w:left="284" w:firstLine="567"/>
        <w:contextualSpacing/>
        <w:jc w:val="center"/>
      </w:pPr>
      <w:r w:rsidRPr="001A053A">
        <w:t>Реестр планируемых для размещения объектов федерального значения</w:t>
      </w:r>
    </w:p>
    <w:tbl>
      <w:tblPr>
        <w:tblStyle w:val="af4"/>
        <w:tblW w:w="9497" w:type="dxa"/>
        <w:tblInd w:w="250" w:type="dxa"/>
        <w:tblLayout w:type="fixed"/>
        <w:tblLook w:val="0000"/>
      </w:tblPr>
      <w:tblGrid>
        <w:gridCol w:w="817"/>
        <w:gridCol w:w="4286"/>
        <w:gridCol w:w="2410"/>
        <w:gridCol w:w="1984"/>
      </w:tblGrid>
      <w:tr w:rsidR="00DE4688" w:rsidRPr="00DE4688" w:rsidTr="009A349B">
        <w:trPr>
          <w:trHeight w:val="611"/>
        </w:trPr>
        <w:tc>
          <w:tcPr>
            <w:tcW w:w="817" w:type="dxa"/>
          </w:tcPr>
          <w:p w:rsidR="005D3BAD" w:rsidRPr="00DE4688" w:rsidRDefault="005D3BAD" w:rsidP="00DE4688">
            <w:pPr>
              <w:pStyle w:val="Default"/>
              <w:contextualSpacing/>
              <w:jc w:val="center"/>
              <w:rPr>
                <w:b/>
                <w:color w:val="auto"/>
              </w:rPr>
            </w:pPr>
            <w:r w:rsidRPr="00DE4688">
              <w:rPr>
                <w:b/>
                <w:bCs/>
                <w:color w:val="auto"/>
              </w:rPr>
              <w:t>№ п/п</w:t>
            </w:r>
          </w:p>
        </w:tc>
        <w:tc>
          <w:tcPr>
            <w:tcW w:w="4286" w:type="dxa"/>
          </w:tcPr>
          <w:p w:rsidR="005D3BAD" w:rsidRPr="00DE4688" w:rsidRDefault="005D3BAD" w:rsidP="00B66E92">
            <w:pPr>
              <w:pStyle w:val="Default"/>
              <w:ind w:left="284"/>
              <w:contextualSpacing/>
              <w:jc w:val="center"/>
              <w:rPr>
                <w:b/>
                <w:color w:val="auto"/>
              </w:rPr>
            </w:pPr>
            <w:r w:rsidRPr="00DE4688">
              <w:rPr>
                <w:b/>
                <w:bCs/>
                <w:color w:val="auto"/>
              </w:rPr>
              <w:t>Наименование мероприятия, объекта, планируемого для размещения</w:t>
            </w:r>
          </w:p>
        </w:tc>
        <w:tc>
          <w:tcPr>
            <w:tcW w:w="2410" w:type="dxa"/>
          </w:tcPr>
          <w:p w:rsidR="005D3BAD" w:rsidRPr="00DE4688" w:rsidRDefault="005D3BAD" w:rsidP="00B66E92">
            <w:pPr>
              <w:pStyle w:val="Default"/>
              <w:ind w:left="284"/>
              <w:contextualSpacing/>
              <w:jc w:val="center"/>
              <w:rPr>
                <w:b/>
                <w:bCs/>
                <w:color w:val="auto"/>
              </w:rPr>
            </w:pPr>
            <w:r w:rsidRPr="00DE4688">
              <w:rPr>
                <w:b/>
                <w:bCs/>
                <w:color w:val="auto"/>
              </w:rPr>
              <w:t>Планируемое место размещения объекта,</w:t>
            </w:r>
          </w:p>
          <w:p w:rsidR="005D3BAD" w:rsidRPr="00DE4688" w:rsidRDefault="005D3BAD" w:rsidP="00B66E92">
            <w:pPr>
              <w:pStyle w:val="Default"/>
              <w:ind w:left="284"/>
              <w:contextualSpacing/>
              <w:jc w:val="center"/>
              <w:rPr>
                <w:b/>
                <w:color w:val="auto"/>
              </w:rPr>
            </w:pPr>
            <w:r w:rsidRPr="00DE4688">
              <w:rPr>
                <w:b/>
                <w:bCs/>
                <w:color w:val="auto"/>
              </w:rPr>
              <w:t>краткие характеристики</w:t>
            </w:r>
          </w:p>
        </w:tc>
        <w:tc>
          <w:tcPr>
            <w:tcW w:w="1984" w:type="dxa"/>
          </w:tcPr>
          <w:p w:rsidR="005D3BAD" w:rsidRPr="00DE4688" w:rsidRDefault="005D3BAD" w:rsidP="002926DC">
            <w:pPr>
              <w:pStyle w:val="Default"/>
              <w:ind w:left="284"/>
              <w:contextualSpacing/>
              <w:jc w:val="center"/>
              <w:rPr>
                <w:b/>
                <w:bCs/>
                <w:color w:val="auto"/>
              </w:rPr>
            </w:pPr>
            <w:r w:rsidRPr="00DE4688">
              <w:rPr>
                <w:b/>
                <w:bCs/>
                <w:color w:val="auto"/>
              </w:rPr>
              <w:t>Функциональная зона</w:t>
            </w:r>
          </w:p>
        </w:tc>
      </w:tr>
      <w:tr w:rsidR="00DE4688" w:rsidRPr="00961680" w:rsidTr="009A349B">
        <w:trPr>
          <w:trHeight w:val="289"/>
        </w:trPr>
        <w:tc>
          <w:tcPr>
            <w:tcW w:w="817" w:type="dxa"/>
            <w:vAlign w:val="center"/>
          </w:tcPr>
          <w:p w:rsidR="005D3BAD" w:rsidRPr="00961680" w:rsidRDefault="005D3BAD" w:rsidP="00DE4688">
            <w:pPr>
              <w:pStyle w:val="Default"/>
              <w:contextualSpacing/>
              <w:jc w:val="center"/>
              <w:rPr>
                <w:color w:val="auto"/>
              </w:rPr>
            </w:pPr>
            <w:r w:rsidRPr="00961680">
              <w:rPr>
                <w:bCs/>
                <w:color w:val="auto"/>
              </w:rPr>
              <w:t>1.</w:t>
            </w:r>
          </w:p>
        </w:tc>
        <w:tc>
          <w:tcPr>
            <w:tcW w:w="8680" w:type="dxa"/>
            <w:gridSpan w:val="3"/>
          </w:tcPr>
          <w:p w:rsidR="005D3BAD" w:rsidRPr="00961680" w:rsidRDefault="005D3BAD" w:rsidP="00B66E92">
            <w:pPr>
              <w:pStyle w:val="Default"/>
              <w:contextualSpacing/>
              <w:rPr>
                <w:bCs/>
                <w:i/>
                <w:color w:val="auto"/>
              </w:rPr>
            </w:pPr>
            <w:r w:rsidRPr="00961680">
              <w:rPr>
                <w:bCs/>
                <w:i/>
                <w:color w:val="auto"/>
              </w:rPr>
              <w:t xml:space="preserve">Схема территориального планирования Российской Федерации в области трубопроводного транспорта </w:t>
            </w:r>
          </w:p>
        </w:tc>
      </w:tr>
      <w:tr w:rsidR="00886898" w:rsidRPr="00961680" w:rsidTr="009A349B">
        <w:trPr>
          <w:trHeight w:val="610"/>
        </w:trPr>
        <w:tc>
          <w:tcPr>
            <w:tcW w:w="817" w:type="dxa"/>
            <w:vAlign w:val="center"/>
          </w:tcPr>
          <w:p w:rsidR="00886898" w:rsidRPr="00961680" w:rsidRDefault="00886898" w:rsidP="00886898">
            <w:pPr>
              <w:pStyle w:val="Default"/>
              <w:contextualSpacing/>
              <w:jc w:val="center"/>
              <w:rPr>
                <w:color w:val="auto"/>
              </w:rPr>
            </w:pPr>
            <w:r w:rsidRPr="00961680">
              <w:rPr>
                <w:color w:val="auto"/>
              </w:rPr>
              <w:t>1.1.</w:t>
            </w:r>
          </w:p>
        </w:tc>
        <w:tc>
          <w:tcPr>
            <w:tcW w:w="4286" w:type="dxa"/>
          </w:tcPr>
          <w:p w:rsidR="00886898" w:rsidRPr="00514094" w:rsidRDefault="00886898" w:rsidP="00886898">
            <w:pPr>
              <w:pStyle w:val="Default"/>
              <w:rPr>
                <w:color w:val="auto"/>
                <w:highlight w:val="yellow"/>
              </w:rPr>
            </w:pPr>
            <w:r w:rsidRPr="00B02216">
              <w:rPr>
                <w:color w:val="auto"/>
              </w:rPr>
              <w:t xml:space="preserve">Магистральный газопровод </w:t>
            </w:r>
          </w:p>
        </w:tc>
        <w:tc>
          <w:tcPr>
            <w:tcW w:w="2410" w:type="dxa"/>
            <w:vAlign w:val="center"/>
          </w:tcPr>
          <w:p w:rsidR="00886898" w:rsidRPr="00514094" w:rsidRDefault="00886898" w:rsidP="00886898">
            <w:pPr>
              <w:pStyle w:val="Default"/>
              <w:jc w:val="center"/>
              <w:rPr>
                <w:color w:val="auto"/>
                <w:highlight w:val="yellow"/>
              </w:rPr>
            </w:pPr>
            <w:r w:rsidRPr="00F32A41">
              <w:rPr>
                <w:color w:val="auto"/>
              </w:rPr>
              <w:t xml:space="preserve">На территории </w:t>
            </w:r>
            <w:proofErr w:type="spellStart"/>
            <w:r w:rsidRPr="00F32A41">
              <w:rPr>
                <w:color w:val="auto"/>
              </w:rPr>
              <w:t>Незаймановского</w:t>
            </w:r>
            <w:proofErr w:type="spellEnd"/>
            <w:r w:rsidR="00477C5E">
              <w:rPr>
                <w:color w:val="auto"/>
              </w:rPr>
              <w:t xml:space="preserve"> </w:t>
            </w:r>
            <w:r w:rsidRPr="00F32A41">
              <w:rPr>
                <w:color w:val="auto"/>
              </w:rPr>
              <w:t>с</w:t>
            </w:r>
            <w:r w:rsidR="00477C5E">
              <w:rPr>
                <w:color w:val="auto"/>
              </w:rPr>
              <w:t>ельского поселения</w:t>
            </w:r>
          </w:p>
        </w:tc>
        <w:tc>
          <w:tcPr>
            <w:tcW w:w="1984" w:type="dxa"/>
            <w:vAlign w:val="center"/>
          </w:tcPr>
          <w:p w:rsidR="00886898" w:rsidRPr="00961680" w:rsidRDefault="00886898" w:rsidP="00886898">
            <w:pPr>
              <w:pStyle w:val="Default"/>
              <w:contextualSpacing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  <w:tr w:rsidR="00DE4688" w:rsidRPr="00961680" w:rsidTr="009A349B">
        <w:trPr>
          <w:trHeight w:val="611"/>
        </w:trPr>
        <w:tc>
          <w:tcPr>
            <w:tcW w:w="817" w:type="dxa"/>
            <w:vAlign w:val="center"/>
          </w:tcPr>
          <w:p w:rsidR="005D3BAD" w:rsidRPr="00961680" w:rsidRDefault="005D3BAD" w:rsidP="00DE4688">
            <w:pPr>
              <w:pStyle w:val="Default"/>
              <w:contextualSpacing/>
              <w:jc w:val="center"/>
              <w:rPr>
                <w:color w:val="auto"/>
              </w:rPr>
            </w:pPr>
            <w:r w:rsidRPr="00961680">
              <w:rPr>
                <w:bCs/>
                <w:color w:val="auto"/>
              </w:rPr>
              <w:t>2.</w:t>
            </w:r>
          </w:p>
        </w:tc>
        <w:tc>
          <w:tcPr>
            <w:tcW w:w="8680" w:type="dxa"/>
            <w:gridSpan w:val="3"/>
          </w:tcPr>
          <w:p w:rsidR="005D3BAD" w:rsidRPr="00961680" w:rsidRDefault="005D3BAD" w:rsidP="00B66E92">
            <w:pPr>
              <w:pStyle w:val="Default"/>
              <w:contextualSpacing/>
              <w:rPr>
                <w:b/>
                <w:bCs/>
                <w:color w:val="auto"/>
              </w:rPr>
            </w:pPr>
            <w:r w:rsidRPr="00961680">
              <w:rPr>
                <w:bCs/>
                <w:i/>
                <w:color w:val="auto"/>
              </w:rPr>
              <w:t xml:space="preserve">Схема территориального планирования Российской Федерации в области федерального транспорта (железнодорожного, воздушного, морского, внутреннего водного), автомобильных дорог федерального значения </w:t>
            </w:r>
          </w:p>
        </w:tc>
      </w:tr>
      <w:tr w:rsidR="00DE4688" w:rsidRPr="00961680" w:rsidTr="009A349B">
        <w:trPr>
          <w:trHeight w:val="610"/>
        </w:trPr>
        <w:tc>
          <w:tcPr>
            <w:tcW w:w="817" w:type="dxa"/>
            <w:vAlign w:val="center"/>
          </w:tcPr>
          <w:p w:rsidR="005D3BAD" w:rsidRPr="00961680" w:rsidRDefault="005D3BAD" w:rsidP="00DE4688">
            <w:pPr>
              <w:pStyle w:val="Default"/>
              <w:contextualSpacing/>
              <w:jc w:val="center"/>
              <w:rPr>
                <w:color w:val="auto"/>
              </w:rPr>
            </w:pPr>
            <w:r w:rsidRPr="00961680">
              <w:rPr>
                <w:color w:val="auto"/>
              </w:rPr>
              <w:t>2.1.</w:t>
            </w:r>
          </w:p>
        </w:tc>
        <w:tc>
          <w:tcPr>
            <w:tcW w:w="4286" w:type="dxa"/>
          </w:tcPr>
          <w:p w:rsidR="005D3BAD" w:rsidRPr="00556AD9" w:rsidRDefault="00556AD9" w:rsidP="00B66E92">
            <w:pPr>
              <w:pStyle w:val="Default"/>
              <w:contextualSpacing/>
              <w:rPr>
                <w:color w:val="auto"/>
              </w:rPr>
            </w:pPr>
            <w:r w:rsidRPr="00556AD9">
              <w:rPr>
                <w:color w:val="auto"/>
              </w:rPr>
              <w:t>Высокоскоростная железнодорожная магистраль «Москва – Ростов-на-Дону – Адлер»</w:t>
            </w:r>
          </w:p>
        </w:tc>
        <w:tc>
          <w:tcPr>
            <w:tcW w:w="2410" w:type="dxa"/>
            <w:vAlign w:val="center"/>
          </w:tcPr>
          <w:p w:rsidR="005D3BAD" w:rsidRPr="00556AD9" w:rsidRDefault="00556AD9" w:rsidP="00B66E92">
            <w:pPr>
              <w:pStyle w:val="Default"/>
              <w:contextualSpacing/>
              <w:jc w:val="center"/>
              <w:rPr>
                <w:color w:val="auto"/>
              </w:rPr>
            </w:pPr>
            <w:r w:rsidRPr="00556AD9">
              <w:rPr>
                <w:color w:val="auto"/>
              </w:rPr>
              <w:t xml:space="preserve">На территории </w:t>
            </w:r>
            <w:proofErr w:type="spellStart"/>
            <w:r w:rsidRPr="00556AD9">
              <w:rPr>
                <w:color w:val="auto"/>
              </w:rPr>
              <w:t>Незаймановского</w:t>
            </w:r>
            <w:proofErr w:type="spellEnd"/>
            <w:r w:rsidR="00477C5E">
              <w:rPr>
                <w:color w:val="auto"/>
              </w:rPr>
              <w:t xml:space="preserve"> сельского поселения</w:t>
            </w:r>
          </w:p>
        </w:tc>
        <w:tc>
          <w:tcPr>
            <w:tcW w:w="1984" w:type="dxa"/>
            <w:vAlign w:val="center"/>
          </w:tcPr>
          <w:p w:rsidR="005D3BAD" w:rsidRPr="00556AD9" w:rsidRDefault="00556AD9" w:rsidP="00B66E92">
            <w:pPr>
              <w:pStyle w:val="Default"/>
              <w:contextualSpacing/>
              <w:jc w:val="center"/>
              <w:rPr>
                <w:color w:val="auto"/>
              </w:rPr>
            </w:pPr>
            <w:r w:rsidRPr="00556AD9">
              <w:rPr>
                <w:color w:val="auto"/>
              </w:rPr>
              <w:t>-</w:t>
            </w:r>
          </w:p>
        </w:tc>
      </w:tr>
      <w:tr w:rsidR="00DE4688" w:rsidRPr="00961680" w:rsidTr="009A349B">
        <w:trPr>
          <w:trHeight w:val="290"/>
        </w:trPr>
        <w:tc>
          <w:tcPr>
            <w:tcW w:w="817" w:type="dxa"/>
            <w:vAlign w:val="center"/>
          </w:tcPr>
          <w:p w:rsidR="005D3BAD" w:rsidRPr="00961680" w:rsidRDefault="005D3BAD" w:rsidP="00DE4688">
            <w:pPr>
              <w:pStyle w:val="Default"/>
              <w:contextualSpacing/>
              <w:jc w:val="center"/>
              <w:rPr>
                <w:color w:val="auto"/>
              </w:rPr>
            </w:pPr>
            <w:r w:rsidRPr="00961680">
              <w:rPr>
                <w:bCs/>
                <w:color w:val="auto"/>
              </w:rPr>
              <w:t>3.</w:t>
            </w:r>
          </w:p>
        </w:tc>
        <w:tc>
          <w:tcPr>
            <w:tcW w:w="8680" w:type="dxa"/>
            <w:gridSpan w:val="3"/>
          </w:tcPr>
          <w:p w:rsidR="005D3BAD" w:rsidRPr="00961680" w:rsidRDefault="005D3BAD" w:rsidP="00B66E92">
            <w:pPr>
              <w:pStyle w:val="Default"/>
              <w:contextualSpacing/>
              <w:rPr>
                <w:bCs/>
                <w:i/>
                <w:color w:val="auto"/>
              </w:rPr>
            </w:pPr>
            <w:r w:rsidRPr="00961680">
              <w:rPr>
                <w:bCs/>
                <w:i/>
                <w:color w:val="auto"/>
              </w:rPr>
              <w:t xml:space="preserve">Схема территориального планирования Российской Федерации в области здравоохранения </w:t>
            </w:r>
          </w:p>
        </w:tc>
      </w:tr>
      <w:tr w:rsidR="00DE4688" w:rsidRPr="00961680" w:rsidTr="009A349B">
        <w:trPr>
          <w:trHeight w:val="127"/>
        </w:trPr>
        <w:tc>
          <w:tcPr>
            <w:tcW w:w="817" w:type="dxa"/>
            <w:vAlign w:val="center"/>
          </w:tcPr>
          <w:p w:rsidR="005D3BAD" w:rsidRPr="00961680" w:rsidRDefault="005D3BAD" w:rsidP="00DE4688">
            <w:pPr>
              <w:pStyle w:val="Default"/>
              <w:contextualSpacing/>
              <w:jc w:val="center"/>
              <w:rPr>
                <w:color w:val="auto"/>
              </w:rPr>
            </w:pPr>
            <w:r w:rsidRPr="00961680">
              <w:rPr>
                <w:color w:val="auto"/>
              </w:rPr>
              <w:t>3.1.</w:t>
            </w:r>
          </w:p>
        </w:tc>
        <w:tc>
          <w:tcPr>
            <w:tcW w:w="4286" w:type="dxa"/>
          </w:tcPr>
          <w:p w:rsidR="005D3BAD" w:rsidRPr="00961680" w:rsidRDefault="005D3BAD" w:rsidP="00B66E92">
            <w:pPr>
              <w:pStyle w:val="Default"/>
              <w:contextualSpacing/>
              <w:rPr>
                <w:color w:val="auto"/>
              </w:rPr>
            </w:pPr>
            <w:r w:rsidRPr="00961680">
              <w:rPr>
                <w:color w:val="auto"/>
              </w:rPr>
              <w:t xml:space="preserve">Размещение объектов, иных территорий и (или) зон федерального значения не предусмотрено </w:t>
            </w:r>
          </w:p>
        </w:tc>
        <w:tc>
          <w:tcPr>
            <w:tcW w:w="2410" w:type="dxa"/>
            <w:vAlign w:val="center"/>
          </w:tcPr>
          <w:p w:rsidR="005D3BAD" w:rsidRPr="00961680" w:rsidRDefault="005D3BAD" w:rsidP="00B66E92">
            <w:pPr>
              <w:pStyle w:val="Default"/>
              <w:contextualSpacing/>
              <w:jc w:val="center"/>
              <w:rPr>
                <w:color w:val="auto"/>
              </w:rPr>
            </w:pPr>
            <w:r w:rsidRPr="00961680">
              <w:rPr>
                <w:color w:val="auto"/>
              </w:rPr>
              <w:t>Не устанавливается</w:t>
            </w:r>
          </w:p>
        </w:tc>
        <w:tc>
          <w:tcPr>
            <w:tcW w:w="1984" w:type="dxa"/>
            <w:vAlign w:val="center"/>
          </w:tcPr>
          <w:p w:rsidR="005D3BAD" w:rsidRPr="00961680" w:rsidRDefault="005D3BAD" w:rsidP="00B66E92">
            <w:pPr>
              <w:pStyle w:val="Default"/>
              <w:contextualSpacing/>
              <w:jc w:val="center"/>
              <w:rPr>
                <w:color w:val="auto"/>
              </w:rPr>
            </w:pPr>
          </w:p>
        </w:tc>
      </w:tr>
      <w:tr w:rsidR="00DE4688" w:rsidRPr="00961680" w:rsidTr="009A349B">
        <w:trPr>
          <w:trHeight w:val="127"/>
        </w:trPr>
        <w:tc>
          <w:tcPr>
            <w:tcW w:w="817" w:type="dxa"/>
            <w:vAlign w:val="center"/>
          </w:tcPr>
          <w:p w:rsidR="005D3BAD" w:rsidRPr="00961680" w:rsidRDefault="005D3BAD" w:rsidP="00DE4688">
            <w:pPr>
              <w:pStyle w:val="Default"/>
              <w:contextualSpacing/>
              <w:jc w:val="center"/>
              <w:rPr>
                <w:color w:val="auto"/>
              </w:rPr>
            </w:pPr>
            <w:r w:rsidRPr="00961680">
              <w:rPr>
                <w:bCs/>
                <w:color w:val="auto"/>
              </w:rPr>
              <w:t>4.</w:t>
            </w:r>
          </w:p>
        </w:tc>
        <w:tc>
          <w:tcPr>
            <w:tcW w:w="8680" w:type="dxa"/>
            <w:gridSpan w:val="3"/>
          </w:tcPr>
          <w:p w:rsidR="005D3BAD" w:rsidRPr="00961680" w:rsidRDefault="005D3BAD" w:rsidP="00B66E92">
            <w:pPr>
              <w:pStyle w:val="Default"/>
              <w:contextualSpacing/>
              <w:rPr>
                <w:bCs/>
                <w:i/>
                <w:color w:val="auto"/>
              </w:rPr>
            </w:pPr>
            <w:r w:rsidRPr="00961680">
              <w:rPr>
                <w:bCs/>
                <w:i/>
                <w:color w:val="auto"/>
              </w:rPr>
              <w:t xml:space="preserve">Схема территориального планирования Российской Федерации в области высшего профессионального образования </w:t>
            </w:r>
          </w:p>
        </w:tc>
      </w:tr>
      <w:tr w:rsidR="00DE4688" w:rsidRPr="00961680" w:rsidTr="009A349B">
        <w:trPr>
          <w:trHeight w:val="127"/>
        </w:trPr>
        <w:tc>
          <w:tcPr>
            <w:tcW w:w="817" w:type="dxa"/>
            <w:vAlign w:val="center"/>
          </w:tcPr>
          <w:p w:rsidR="005D3BAD" w:rsidRPr="00961680" w:rsidRDefault="005D3BAD" w:rsidP="00DE4688">
            <w:pPr>
              <w:pStyle w:val="Default"/>
              <w:contextualSpacing/>
              <w:jc w:val="center"/>
              <w:rPr>
                <w:color w:val="auto"/>
              </w:rPr>
            </w:pPr>
            <w:r w:rsidRPr="00961680">
              <w:rPr>
                <w:color w:val="auto"/>
              </w:rPr>
              <w:t>4.1.</w:t>
            </w:r>
          </w:p>
        </w:tc>
        <w:tc>
          <w:tcPr>
            <w:tcW w:w="4286" w:type="dxa"/>
          </w:tcPr>
          <w:p w:rsidR="005D3BAD" w:rsidRPr="00961680" w:rsidRDefault="005D3BAD" w:rsidP="00B66E92">
            <w:pPr>
              <w:pStyle w:val="Default"/>
              <w:contextualSpacing/>
              <w:rPr>
                <w:color w:val="auto"/>
              </w:rPr>
            </w:pPr>
            <w:r w:rsidRPr="00961680">
              <w:rPr>
                <w:color w:val="auto"/>
              </w:rPr>
              <w:t xml:space="preserve">Размещение объектов, иных территорий и (или) зон федерального значения не предусмотрено </w:t>
            </w:r>
          </w:p>
        </w:tc>
        <w:tc>
          <w:tcPr>
            <w:tcW w:w="2410" w:type="dxa"/>
            <w:vAlign w:val="center"/>
          </w:tcPr>
          <w:p w:rsidR="005D3BAD" w:rsidRPr="00961680" w:rsidRDefault="005D3BAD" w:rsidP="00B66E92">
            <w:pPr>
              <w:pStyle w:val="Default"/>
              <w:contextualSpacing/>
              <w:jc w:val="center"/>
              <w:rPr>
                <w:color w:val="auto"/>
              </w:rPr>
            </w:pPr>
            <w:r w:rsidRPr="00961680">
              <w:rPr>
                <w:color w:val="auto"/>
              </w:rPr>
              <w:t>Не устанавливается</w:t>
            </w:r>
          </w:p>
        </w:tc>
        <w:tc>
          <w:tcPr>
            <w:tcW w:w="1984" w:type="dxa"/>
            <w:vAlign w:val="center"/>
          </w:tcPr>
          <w:p w:rsidR="005D3BAD" w:rsidRPr="00961680" w:rsidRDefault="005D3BAD" w:rsidP="00B66E92">
            <w:pPr>
              <w:pStyle w:val="Default"/>
              <w:contextualSpacing/>
              <w:jc w:val="center"/>
              <w:rPr>
                <w:color w:val="auto"/>
              </w:rPr>
            </w:pPr>
          </w:p>
        </w:tc>
      </w:tr>
      <w:tr w:rsidR="00DE4688" w:rsidRPr="00961680" w:rsidTr="009A349B">
        <w:trPr>
          <w:trHeight w:val="127"/>
        </w:trPr>
        <w:tc>
          <w:tcPr>
            <w:tcW w:w="817" w:type="dxa"/>
            <w:vAlign w:val="center"/>
          </w:tcPr>
          <w:p w:rsidR="005D3BAD" w:rsidRPr="00961680" w:rsidRDefault="005D3BAD" w:rsidP="00DE4688">
            <w:pPr>
              <w:pStyle w:val="Default"/>
              <w:contextualSpacing/>
              <w:jc w:val="center"/>
              <w:rPr>
                <w:color w:val="auto"/>
              </w:rPr>
            </w:pPr>
            <w:r w:rsidRPr="00961680">
              <w:rPr>
                <w:bCs/>
                <w:color w:val="auto"/>
              </w:rPr>
              <w:t>5.</w:t>
            </w:r>
          </w:p>
        </w:tc>
        <w:tc>
          <w:tcPr>
            <w:tcW w:w="8680" w:type="dxa"/>
            <w:gridSpan w:val="3"/>
          </w:tcPr>
          <w:p w:rsidR="005D3BAD" w:rsidRPr="00961680" w:rsidRDefault="005D3BAD" w:rsidP="00B66E92">
            <w:pPr>
              <w:pStyle w:val="Default"/>
              <w:contextualSpacing/>
              <w:rPr>
                <w:bCs/>
                <w:i/>
                <w:color w:val="auto"/>
              </w:rPr>
            </w:pPr>
            <w:r w:rsidRPr="00961680">
              <w:rPr>
                <w:bCs/>
                <w:i/>
                <w:color w:val="auto"/>
              </w:rPr>
              <w:t xml:space="preserve">Схема территориального планирования Российской Федерации в энергетики </w:t>
            </w:r>
          </w:p>
        </w:tc>
      </w:tr>
      <w:tr w:rsidR="00DE4688" w:rsidRPr="00961680" w:rsidTr="009A349B">
        <w:trPr>
          <w:trHeight w:val="127"/>
        </w:trPr>
        <w:tc>
          <w:tcPr>
            <w:tcW w:w="817" w:type="dxa"/>
            <w:vAlign w:val="center"/>
          </w:tcPr>
          <w:p w:rsidR="005D3BAD" w:rsidRPr="00961680" w:rsidRDefault="005D3BAD" w:rsidP="00DE4688">
            <w:pPr>
              <w:pStyle w:val="Default"/>
              <w:contextualSpacing/>
              <w:jc w:val="center"/>
              <w:rPr>
                <w:color w:val="auto"/>
              </w:rPr>
            </w:pPr>
            <w:r w:rsidRPr="00961680">
              <w:rPr>
                <w:color w:val="auto"/>
              </w:rPr>
              <w:t>5.1.</w:t>
            </w:r>
          </w:p>
        </w:tc>
        <w:tc>
          <w:tcPr>
            <w:tcW w:w="4286" w:type="dxa"/>
          </w:tcPr>
          <w:p w:rsidR="005D3BAD" w:rsidRPr="00961680" w:rsidRDefault="005D3BAD" w:rsidP="00B66E92">
            <w:pPr>
              <w:pStyle w:val="Default"/>
              <w:contextualSpacing/>
              <w:rPr>
                <w:color w:val="auto"/>
              </w:rPr>
            </w:pPr>
            <w:r w:rsidRPr="00961680">
              <w:rPr>
                <w:color w:val="auto"/>
              </w:rPr>
              <w:t xml:space="preserve">Размещение объектов, иных территорий и (или) зон федерального значения не предусмотрено </w:t>
            </w:r>
          </w:p>
        </w:tc>
        <w:tc>
          <w:tcPr>
            <w:tcW w:w="2410" w:type="dxa"/>
            <w:vAlign w:val="center"/>
          </w:tcPr>
          <w:p w:rsidR="005D3BAD" w:rsidRPr="00961680" w:rsidRDefault="005D3BAD" w:rsidP="00B66E92">
            <w:pPr>
              <w:pStyle w:val="Default"/>
              <w:contextualSpacing/>
              <w:jc w:val="center"/>
              <w:rPr>
                <w:color w:val="auto"/>
              </w:rPr>
            </w:pPr>
            <w:r w:rsidRPr="00961680">
              <w:rPr>
                <w:color w:val="auto"/>
              </w:rPr>
              <w:t>Не устанавливается</w:t>
            </w:r>
          </w:p>
        </w:tc>
        <w:tc>
          <w:tcPr>
            <w:tcW w:w="1984" w:type="dxa"/>
            <w:vAlign w:val="center"/>
          </w:tcPr>
          <w:p w:rsidR="005D3BAD" w:rsidRPr="00961680" w:rsidRDefault="005D3BAD" w:rsidP="00B66E92">
            <w:pPr>
              <w:pStyle w:val="Default"/>
              <w:contextualSpacing/>
              <w:jc w:val="center"/>
              <w:rPr>
                <w:color w:val="auto"/>
              </w:rPr>
            </w:pPr>
          </w:p>
        </w:tc>
      </w:tr>
    </w:tbl>
    <w:p w:rsidR="005D3BAD" w:rsidRPr="00961680" w:rsidRDefault="005D3BAD" w:rsidP="00A30A0B">
      <w:pPr>
        <w:pStyle w:val="26"/>
      </w:pPr>
      <w:bookmarkStart w:id="11" w:name="_Toc116048063"/>
      <w:r w:rsidRPr="00961680">
        <w:t>4.2. Сведения о видах, назначении и наименованиях объектов регионального значения, планируемых для размещения на территории муниципального образования</w:t>
      </w:r>
      <w:bookmarkEnd w:id="11"/>
    </w:p>
    <w:p w:rsidR="005D3BAD" w:rsidRDefault="005D3BAD" w:rsidP="00B66E92">
      <w:pPr>
        <w:ind w:left="284" w:firstLine="567"/>
        <w:contextualSpacing/>
        <w:jc w:val="both"/>
      </w:pPr>
      <w:r w:rsidRPr="00961680">
        <w:t xml:space="preserve">Утвержденные документами территориального планирования </w:t>
      </w:r>
      <w:r w:rsidR="006A3161" w:rsidRPr="00961680">
        <w:t>Краснодарского края</w:t>
      </w:r>
      <w:r w:rsidRPr="00961680">
        <w:t xml:space="preserve"> сведения о видах, назначении и </w:t>
      </w:r>
      <w:r w:rsidR="00985BC4" w:rsidRPr="00961680">
        <w:t>наименованиях,</w:t>
      </w:r>
      <w:r w:rsidRPr="00961680">
        <w:t xml:space="preserve"> планируемых для размещения на территории </w:t>
      </w:r>
      <w:r w:rsidR="002926DC" w:rsidRPr="00961680">
        <w:t xml:space="preserve">муниципального образования </w:t>
      </w:r>
      <w:proofErr w:type="spellStart"/>
      <w:r w:rsidR="006A3161" w:rsidRPr="00961680">
        <w:t>Незаймановского</w:t>
      </w:r>
      <w:proofErr w:type="spellEnd"/>
      <w:r w:rsidR="00886898">
        <w:t xml:space="preserve"> сельского поселения </w:t>
      </w:r>
      <w:proofErr w:type="spellStart"/>
      <w:r w:rsidR="006A3161" w:rsidRPr="00961680">
        <w:rPr>
          <w:color w:val="000000"/>
        </w:rPr>
        <w:t>Тимашевского</w:t>
      </w:r>
      <w:proofErr w:type="spellEnd"/>
      <w:r w:rsidR="000E70AF" w:rsidRPr="00961680">
        <w:rPr>
          <w:color w:val="000000"/>
        </w:rPr>
        <w:t xml:space="preserve"> района</w:t>
      </w:r>
      <w:r w:rsidRPr="00961680">
        <w:t xml:space="preserve"> объектов регионального значения приведены в таблице 4.2.1.</w:t>
      </w:r>
    </w:p>
    <w:p w:rsidR="00886898" w:rsidRDefault="00886898" w:rsidP="00B66E92">
      <w:pPr>
        <w:ind w:left="284" w:firstLine="567"/>
        <w:contextualSpacing/>
        <w:jc w:val="both"/>
      </w:pPr>
    </w:p>
    <w:p w:rsidR="00886898" w:rsidRDefault="00886898" w:rsidP="00B66E92">
      <w:pPr>
        <w:ind w:left="284" w:firstLine="567"/>
        <w:contextualSpacing/>
        <w:jc w:val="both"/>
      </w:pPr>
    </w:p>
    <w:p w:rsidR="00886898" w:rsidRPr="00961680" w:rsidRDefault="00886898" w:rsidP="00B66E92">
      <w:pPr>
        <w:ind w:left="284" w:firstLine="567"/>
        <w:contextualSpacing/>
        <w:jc w:val="both"/>
      </w:pPr>
    </w:p>
    <w:p w:rsidR="00B66E92" w:rsidRPr="00961680" w:rsidRDefault="005D3BAD" w:rsidP="00B66E92">
      <w:pPr>
        <w:ind w:left="284" w:firstLine="567"/>
        <w:contextualSpacing/>
        <w:jc w:val="right"/>
        <w:rPr>
          <w:b/>
        </w:rPr>
      </w:pPr>
      <w:r w:rsidRPr="00961680">
        <w:rPr>
          <w:b/>
        </w:rPr>
        <w:t>Таблица 4.2.1.</w:t>
      </w:r>
    </w:p>
    <w:p w:rsidR="005D3BAD" w:rsidRPr="00961680" w:rsidRDefault="005D3BAD" w:rsidP="00B66E92">
      <w:pPr>
        <w:ind w:left="284" w:firstLine="567"/>
        <w:contextualSpacing/>
        <w:jc w:val="center"/>
      </w:pPr>
      <w:r w:rsidRPr="00961680">
        <w:lastRenderedPageBreak/>
        <w:t>Реестр планируемых для размещения объектов регионального значения</w:t>
      </w:r>
    </w:p>
    <w:tbl>
      <w:tblPr>
        <w:tblStyle w:val="af4"/>
        <w:tblW w:w="9497" w:type="dxa"/>
        <w:tblInd w:w="392" w:type="dxa"/>
        <w:tblLayout w:type="fixed"/>
        <w:tblLook w:val="0000"/>
      </w:tblPr>
      <w:tblGrid>
        <w:gridCol w:w="817"/>
        <w:gridCol w:w="4286"/>
        <w:gridCol w:w="2410"/>
        <w:gridCol w:w="1984"/>
      </w:tblGrid>
      <w:tr w:rsidR="00DE4688" w:rsidRPr="00961680" w:rsidTr="009A349B">
        <w:trPr>
          <w:trHeight w:val="611"/>
        </w:trPr>
        <w:tc>
          <w:tcPr>
            <w:tcW w:w="817" w:type="dxa"/>
          </w:tcPr>
          <w:p w:rsidR="005D3BAD" w:rsidRPr="00961680" w:rsidRDefault="005D3BAD" w:rsidP="00DE4688">
            <w:pPr>
              <w:pStyle w:val="Default"/>
              <w:ind w:left="34"/>
              <w:contextualSpacing/>
              <w:jc w:val="center"/>
              <w:rPr>
                <w:b/>
                <w:color w:val="auto"/>
              </w:rPr>
            </w:pPr>
            <w:r w:rsidRPr="00961680">
              <w:rPr>
                <w:b/>
                <w:bCs/>
                <w:color w:val="auto"/>
              </w:rPr>
              <w:t>№ п/п</w:t>
            </w:r>
          </w:p>
        </w:tc>
        <w:tc>
          <w:tcPr>
            <w:tcW w:w="4286" w:type="dxa"/>
          </w:tcPr>
          <w:p w:rsidR="005D3BAD" w:rsidRPr="00961680" w:rsidRDefault="005D3BAD" w:rsidP="00B66E92">
            <w:pPr>
              <w:pStyle w:val="Default"/>
              <w:ind w:left="284"/>
              <w:contextualSpacing/>
              <w:jc w:val="center"/>
              <w:rPr>
                <w:b/>
                <w:color w:val="auto"/>
              </w:rPr>
            </w:pPr>
            <w:r w:rsidRPr="00961680">
              <w:rPr>
                <w:b/>
                <w:bCs/>
                <w:color w:val="auto"/>
              </w:rPr>
              <w:t>Наименование мероприятия, объекта, планируемого для размещения</w:t>
            </w:r>
          </w:p>
        </w:tc>
        <w:tc>
          <w:tcPr>
            <w:tcW w:w="2410" w:type="dxa"/>
          </w:tcPr>
          <w:p w:rsidR="005D3BAD" w:rsidRPr="00961680" w:rsidRDefault="005D3BAD" w:rsidP="00B66E92">
            <w:pPr>
              <w:pStyle w:val="Default"/>
              <w:ind w:left="284"/>
              <w:contextualSpacing/>
              <w:jc w:val="center"/>
              <w:rPr>
                <w:b/>
                <w:bCs/>
                <w:color w:val="auto"/>
              </w:rPr>
            </w:pPr>
            <w:r w:rsidRPr="00961680">
              <w:rPr>
                <w:b/>
                <w:bCs/>
                <w:color w:val="auto"/>
              </w:rPr>
              <w:t>Планируемое место размещения объекта,</w:t>
            </w:r>
          </w:p>
          <w:p w:rsidR="005D3BAD" w:rsidRPr="00961680" w:rsidRDefault="005D3BAD" w:rsidP="00B66E92">
            <w:pPr>
              <w:pStyle w:val="Default"/>
              <w:ind w:left="284"/>
              <w:contextualSpacing/>
              <w:jc w:val="center"/>
              <w:rPr>
                <w:b/>
                <w:color w:val="auto"/>
              </w:rPr>
            </w:pPr>
            <w:r w:rsidRPr="00961680">
              <w:rPr>
                <w:b/>
                <w:bCs/>
                <w:color w:val="auto"/>
              </w:rPr>
              <w:t>краткие характеристики</w:t>
            </w:r>
          </w:p>
        </w:tc>
        <w:tc>
          <w:tcPr>
            <w:tcW w:w="1984" w:type="dxa"/>
          </w:tcPr>
          <w:p w:rsidR="005D3BAD" w:rsidRPr="00961680" w:rsidRDefault="005D3BAD" w:rsidP="00B66E92">
            <w:pPr>
              <w:pStyle w:val="Default"/>
              <w:ind w:left="284"/>
              <w:contextualSpacing/>
              <w:jc w:val="center"/>
              <w:rPr>
                <w:b/>
                <w:bCs/>
                <w:color w:val="auto"/>
              </w:rPr>
            </w:pPr>
            <w:r w:rsidRPr="00961680">
              <w:rPr>
                <w:b/>
                <w:bCs/>
                <w:color w:val="auto"/>
              </w:rPr>
              <w:t>Функциональная зона/категория земель</w:t>
            </w:r>
          </w:p>
        </w:tc>
      </w:tr>
      <w:tr w:rsidR="00DE4688" w:rsidRPr="00961680" w:rsidTr="009A349B">
        <w:trPr>
          <w:trHeight w:val="409"/>
        </w:trPr>
        <w:tc>
          <w:tcPr>
            <w:tcW w:w="817" w:type="dxa"/>
            <w:vAlign w:val="center"/>
          </w:tcPr>
          <w:p w:rsidR="005D3BAD" w:rsidRPr="00961680" w:rsidRDefault="005D3BAD" w:rsidP="00DE4688">
            <w:pPr>
              <w:pStyle w:val="Default"/>
              <w:ind w:left="34"/>
              <w:contextualSpacing/>
              <w:jc w:val="center"/>
              <w:rPr>
                <w:color w:val="auto"/>
              </w:rPr>
            </w:pPr>
            <w:r w:rsidRPr="00961680">
              <w:rPr>
                <w:color w:val="auto"/>
              </w:rPr>
              <w:t>1.</w:t>
            </w:r>
          </w:p>
        </w:tc>
        <w:tc>
          <w:tcPr>
            <w:tcW w:w="8680" w:type="dxa"/>
            <w:gridSpan w:val="3"/>
            <w:vAlign w:val="center"/>
          </w:tcPr>
          <w:p w:rsidR="005D3BAD" w:rsidRPr="00961680" w:rsidRDefault="005D3BAD" w:rsidP="00B66E92">
            <w:pPr>
              <w:pStyle w:val="Default"/>
              <w:contextualSpacing/>
              <w:rPr>
                <w:b/>
                <w:i/>
                <w:color w:val="auto"/>
              </w:rPr>
            </w:pPr>
            <w:r w:rsidRPr="00961680">
              <w:rPr>
                <w:b/>
                <w:i/>
                <w:color w:val="auto"/>
              </w:rPr>
              <w:t>Особо охраняемые природные территории</w:t>
            </w:r>
          </w:p>
        </w:tc>
      </w:tr>
      <w:tr w:rsidR="00DE4688" w:rsidRPr="00961680" w:rsidTr="009A349B">
        <w:trPr>
          <w:trHeight w:val="610"/>
        </w:trPr>
        <w:tc>
          <w:tcPr>
            <w:tcW w:w="817" w:type="dxa"/>
            <w:vAlign w:val="center"/>
          </w:tcPr>
          <w:p w:rsidR="005D3BAD" w:rsidRPr="00961680" w:rsidRDefault="005D3BAD" w:rsidP="00DE4688">
            <w:pPr>
              <w:pStyle w:val="Default"/>
              <w:ind w:left="34"/>
              <w:contextualSpacing/>
              <w:jc w:val="center"/>
              <w:rPr>
                <w:color w:val="auto"/>
              </w:rPr>
            </w:pPr>
            <w:r w:rsidRPr="00961680">
              <w:rPr>
                <w:color w:val="auto"/>
              </w:rPr>
              <w:t>1.1.</w:t>
            </w:r>
          </w:p>
        </w:tc>
        <w:tc>
          <w:tcPr>
            <w:tcW w:w="4286" w:type="dxa"/>
          </w:tcPr>
          <w:p w:rsidR="005D3BAD" w:rsidRPr="00961680" w:rsidRDefault="00BD3FE6" w:rsidP="00B66E92">
            <w:pPr>
              <w:pStyle w:val="Default"/>
              <w:ind w:left="284"/>
              <w:contextualSpacing/>
              <w:rPr>
                <w:color w:val="auto"/>
              </w:rPr>
            </w:pPr>
            <w:r w:rsidRPr="00961680">
              <w:rPr>
                <w:color w:val="auto"/>
              </w:rPr>
              <w:t>Размещение объектов, иных территорий и (или) зон регионального значения не предусмотрено</w:t>
            </w:r>
          </w:p>
        </w:tc>
        <w:tc>
          <w:tcPr>
            <w:tcW w:w="2410" w:type="dxa"/>
            <w:vAlign w:val="center"/>
          </w:tcPr>
          <w:p w:rsidR="005D3BAD" w:rsidRPr="00961680" w:rsidRDefault="00BD3FE6" w:rsidP="00BD3FE6">
            <w:pPr>
              <w:pStyle w:val="Default"/>
              <w:ind w:left="284"/>
              <w:contextualSpacing/>
              <w:jc w:val="center"/>
              <w:rPr>
                <w:color w:val="auto"/>
              </w:rPr>
            </w:pPr>
            <w:r w:rsidRPr="00961680">
              <w:rPr>
                <w:color w:val="auto"/>
              </w:rPr>
              <w:t>Не устанавливается</w:t>
            </w:r>
          </w:p>
        </w:tc>
        <w:tc>
          <w:tcPr>
            <w:tcW w:w="1984" w:type="dxa"/>
            <w:vAlign w:val="center"/>
          </w:tcPr>
          <w:p w:rsidR="005D3BAD" w:rsidRPr="00961680" w:rsidRDefault="00BD3FE6" w:rsidP="00B66E92">
            <w:pPr>
              <w:pStyle w:val="Default"/>
              <w:ind w:left="284"/>
              <w:contextualSpacing/>
              <w:jc w:val="center"/>
              <w:rPr>
                <w:color w:val="auto"/>
              </w:rPr>
            </w:pPr>
            <w:r w:rsidRPr="00961680">
              <w:rPr>
                <w:color w:val="auto"/>
              </w:rPr>
              <w:t>-</w:t>
            </w:r>
          </w:p>
          <w:p w:rsidR="005D3BAD" w:rsidRPr="00961680" w:rsidRDefault="005D3BAD" w:rsidP="00B66E92">
            <w:pPr>
              <w:pStyle w:val="Default"/>
              <w:ind w:left="284"/>
              <w:contextualSpacing/>
              <w:jc w:val="center"/>
              <w:rPr>
                <w:color w:val="auto"/>
              </w:rPr>
            </w:pPr>
          </w:p>
        </w:tc>
      </w:tr>
      <w:tr w:rsidR="00BD3FE6" w:rsidRPr="00961680" w:rsidTr="009A349B">
        <w:trPr>
          <w:trHeight w:val="610"/>
        </w:trPr>
        <w:tc>
          <w:tcPr>
            <w:tcW w:w="817" w:type="dxa"/>
            <w:vAlign w:val="center"/>
          </w:tcPr>
          <w:p w:rsidR="00BD3FE6" w:rsidRPr="00961680" w:rsidRDefault="00BD3FE6" w:rsidP="00DE4688">
            <w:pPr>
              <w:pStyle w:val="Default"/>
              <w:ind w:left="34"/>
              <w:contextualSpacing/>
              <w:jc w:val="center"/>
              <w:rPr>
                <w:color w:val="auto"/>
              </w:rPr>
            </w:pPr>
            <w:r w:rsidRPr="00961680">
              <w:rPr>
                <w:color w:val="auto"/>
              </w:rPr>
              <w:t>2.</w:t>
            </w:r>
          </w:p>
        </w:tc>
        <w:tc>
          <w:tcPr>
            <w:tcW w:w="4286" w:type="dxa"/>
            <w:vAlign w:val="center"/>
          </w:tcPr>
          <w:p w:rsidR="00BD3FE6" w:rsidRPr="00961680" w:rsidRDefault="00BD3FE6" w:rsidP="00B66E92">
            <w:pPr>
              <w:pStyle w:val="Default"/>
              <w:contextualSpacing/>
              <w:rPr>
                <w:b/>
                <w:i/>
                <w:color w:val="auto"/>
              </w:rPr>
            </w:pPr>
            <w:r w:rsidRPr="00961680">
              <w:rPr>
                <w:b/>
                <w:i/>
                <w:color w:val="auto"/>
              </w:rPr>
              <w:t>Объекты культурного наследия</w:t>
            </w:r>
          </w:p>
        </w:tc>
        <w:tc>
          <w:tcPr>
            <w:tcW w:w="2410" w:type="dxa"/>
          </w:tcPr>
          <w:p w:rsidR="00BD3FE6" w:rsidRPr="00961680" w:rsidRDefault="00BD3FE6" w:rsidP="00B66E92">
            <w:pPr>
              <w:pStyle w:val="Default"/>
              <w:ind w:left="284"/>
              <w:contextualSpacing/>
              <w:jc w:val="center"/>
              <w:rPr>
                <w:color w:val="auto"/>
              </w:rPr>
            </w:pPr>
          </w:p>
        </w:tc>
        <w:tc>
          <w:tcPr>
            <w:tcW w:w="1984" w:type="dxa"/>
            <w:vAlign w:val="center"/>
          </w:tcPr>
          <w:p w:rsidR="00BD3FE6" w:rsidRPr="00961680" w:rsidRDefault="00BD3FE6" w:rsidP="00B66E92">
            <w:pPr>
              <w:pStyle w:val="Default"/>
              <w:ind w:left="284"/>
              <w:contextualSpacing/>
              <w:jc w:val="center"/>
              <w:rPr>
                <w:color w:val="auto"/>
              </w:rPr>
            </w:pPr>
          </w:p>
        </w:tc>
      </w:tr>
      <w:tr w:rsidR="00BD3FE6" w:rsidRPr="00961680" w:rsidTr="009A349B">
        <w:trPr>
          <w:trHeight w:val="610"/>
        </w:trPr>
        <w:tc>
          <w:tcPr>
            <w:tcW w:w="817" w:type="dxa"/>
            <w:vAlign w:val="center"/>
          </w:tcPr>
          <w:p w:rsidR="00BD3FE6" w:rsidRPr="00961680" w:rsidRDefault="00BD3FE6" w:rsidP="00DE4688">
            <w:pPr>
              <w:pStyle w:val="Default"/>
              <w:ind w:left="34"/>
              <w:contextualSpacing/>
              <w:jc w:val="center"/>
              <w:rPr>
                <w:color w:val="auto"/>
              </w:rPr>
            </w:pPr>
            <w:r w:rsidRPr="00961680">
              <w:rPr>
                <w:color w:val="auto"/>
              </w:rPr>
              <w:t>2.1.</w:t>
            </w:r>
          </w:p>
        </w:tc>
        <w:tc>
          <w:tcPr>
            <w:tcW w:w="4286" w:type="dxa"/>
          </w:tcPr>
          <w:p w:rsidR="00BD3FE6" w:rsidRPr="00961680" w:rsidRDefault="00BD3FE6" w:rsidP="00B66E92">
            <w:pPr>
              <w:pStyle w:val="Default"/>
              <w:ind w:left="284"/>
              <w:contextualSpacing/>
              <w:rPr>
                <w:color w:val="auto"/>
              </w:rPr>
            </w:pPr>
            <w:r w:rsidRPr="00961680">
              <w:rPr>
                <w:color w:val="auto"/>
              </w:rPr>
              <w:t>Размещение объектов, иных территорий и (или) зон регионального значения не предусмотрено</w:t>
            </w:r>
          </w:p>
        </w:tc>
        <w:tc>
          <w:tcPr>
            <w:tcW w:w="2410" w:type="dxa"/>
            <w:vAlign w:val="center"/>
          </w:tcPr>
          <w:p w:rsidR="00BD3FE6" w:rsidRPr="00961680" w:rsidRDefault="00BD3FE6" w:rsidP="00B66E92">
            <w:pPr>
              <w:pStyle w:val="Default"/>
              <w:ind w:left="284"/>
              <w:contextualSpacing/>
              <w:jc w:val="center"/>
              <w:rPr>
                <w:color w:val="auto"/>
              </w:rPr>
            </w:pPr>
            <w:r w:rsidRPr="00961680">
              <w:rPr>
                <w:color w:val="auto"/>
              </w:rPr>
              <w:t>Не устанавливается</w:t>
            </w:r>
          </w:p>
        </w:tc>
        <w:tc>
          <w:tcPr>
            <w:tcW w:w="1984" w:type="dxa"/>
            <w:vAlign w:val="center"/>
          </w:tcPr>
          <w:p w:rsidR="00BD3FE6" w:rsidRPr="00961680" w:rsidRDefault="00BD3FE6" w:rsidP="00B66E92">
            <w:pPr>
              <w:pStyle w:val="Default"/>
              <w:ind w:left="284"/>
              <w:contextualSpacing/>
              <w:jc w:val="center"/>
              <w:rPr>
                <w:color w:val="auto"/>
              </w:rPr>
            </w:pPr>
            <w:r w:rsidRPr="00961680">
              <w:rPr>
                <w:color w:val="auto"/>
              </w:rPr>
              <w:t>-</w:t>
            </w:r>
          </w:p>
        </w:tc>
      </w:tr>
      <w:tr w:rsidR="00BD3FE6" w:rsidRPr="00961680" w:rsidTr="009A349B">
        <w:trPr>
          <w:trHeight w:val="610"/>
        </w:trPr>
        <w:tc>
          <w:tcPr>
            <w:tcW w:w="817" w:type="dxa"/>
            <w:vAlign w:val="center"/>
          </w:tcPr>
          <w:p w:rsidR="00BD3FE6" w:rsidRPr="00961680" w:rsidRDefault="00BD3FE6" w:rsidP="00DE4688">
            <w:pPr>
              <w:pStyle w:val="Default"/>
              <w:ind w:left="34"/>
              <w:contextualSpacing/>
              <w:jc w:val="center"/>
              <w:rPr>
                <w:color w:val="auto"/>
              </w:rPr>
            </w:pPr>
            <w:r w:rsidRPr="00961680">
              <w:rPr>
                <w:color w:val="auto"/>
              </w:rPr>
              <w:t>3.</w:t>
            </w:r>
          </w:p>
        </w:tc>
        <w:tc>
          <w:tcPr>
            <w:tcW w:w="8680" w:type="dxa"/>
            <w:gridSpan w:val="3"/>
            <w:vAlign w:val="center"/>
          </w:tcPr>
          <w:p w:rsidR="00BD3FE6" w:rsidRPr="00961680" w:rsidRDefault="00BD3FE6" w:rsidP="00B66E92">
            <w:pPr>
              <w:pStyle w:val="Default"/>
              <w:contextualSpacing/>
              <w:rPr>
                <w:i/>
                <w:color w:val="auto"/>
              </w:rPr>
            </w:pPr>
            <w:r w:rsidRPr="00961680">
              <w:rPr>
                <w:b/>
                <w:i/>
                <w:color w:val="auto"/>
              </w:rPr>
              <w:t>Объекты капитального строительства</w:t>
            </w:r>
          </w:p>
        </w:tc>
      </w:tr>
      <w:tr w:rsidR="00BD3FE6" w:rsidRPr="00DE4688" w:rsidTr="009A349B">
        <w:trPr>
          <w:trHeight w:val="610"/>
        </w:trPr>
        <w:tc>
          <w:tcPr>
            <w:tcW w:w="817" w:type="dxa"/>
            <w:vAlign w:val="center"/>
          </w:tcPr>
          <w:p w:rsidR="00BD3FE6" w:rsidRPr="00961680" w:rsidRDefault="00BD3FE6" w:rsidP="00DE4688">
            <w:pPr>
              <w:pStyle w:val="Default"/>
              <w:ind w:left="34"/>
              <w:contextualSpacing/>
              <w:jc w:val="center"/>
              <w:rPr>
                <w:color w:val="auto"/>
              </w:rPr>
            </w:pPr>
            <w:r w:rsidRPr="00961680">
              <w:rPr>
                <w:color w:val="auto"/>
              </w:rPr>
              <w:t>3.1.</w:t>
            </w:r>
          </w:p>
        </w:tc>
        <w:tc>
          <w:tcPr>
            <w:tcW w:w="4286" w:type="dxa"/>
          </w:tcPr>
          <w:p w:rsidR="00BD3FE6" w:rsidRPr="00556AD9" w:rsidRDefault="00556AD9" w:rsidP="00B66E92">
            <w:pPr>
              <w:pStyle w:val="Default"/>
              <w:ind w:left="284"/>
              <w:contextualSpacing/>
              <w:rPr>
                <w:color w:val="auto"/>
              </w:rPr>
            </w:pPr>
            <w:r w:rsidRPr="00556AD9">
              <w:rPr>
                <w:color w:val="auto"/>
              </w:rPr>
              <w:t xml:space="preserve">Автомобильная дорога (с территории </w:t>
            </w:r>
            <w:proofErr w:type="spellStart"/>
            <w:r w:rsidRPr="00556AD9">
              <w:rPr>
                <w:color w:val="auto"/>
              </w:rPr>
              <w:t>Брюховецкого</w:t>
            </w:r>
            <w:proofErr w:type="spellEnd"/>
            <w:r w:rsidRPr="00556AD9">
              <w:rPr>
                <w:color w:val="auto"/>
              </w:rPr>
              <w:t xml:space="preserve"> района)</w:t>
            </w:r>
          </w:p>
        </w:tc>
        <w:tc>
          <w:tcPr>
            <w:tcW w:w="2410" w:type="dxa"/>
            <w:vAlign w:val="center"/>
          </w:tcPr>
          <w:p w:rsidR="00BD3FE6" w:rsidRPr="00556AD9" w:rsidRDefault="00556AD9" w:rsidP="00BD3FE6">
            <w:pPr>
              <w:pStyle w:val="Default"/>
              <w:ind w:left="284"/>
              <w:contextualSpacing/>
              <w:jc w:val="center"/>
              <w:rPr>
                <w:color w:val="auto"/>
              </w:rPr>
            </w:pPr>
            <w:r w:rsidRPr="00556AD9">
              <w:rPr>
                <w:color w:val="auto"/>
              </w:rPr>
              <w:t xml:space="preserve">На территории </w:t>
            </w:r>
            <w:proofErr w:type="spellStart"/>
            <w:r w:rsidRPr="00556AD9">
              <w:rPr>
                <w:color w:val="auto"/>
              </w:rPr>
              <w:t>Незаймановского</w:t>
            </w:r>
            <w:proofErr w:type="spellEnd"/>
            <w:r w:rsidR="00477C5E">
              <w:rPr>
                <w:color w:val="auto"/>
              </w:rPr>
              <w:t xml:space="preserve"> сельского поселения</w:t>
            </w:r>
          </w:p>
        </w:tc>
        <w:tc>
          <w:tcPr>
            <w:tcW w:w="1984" w:type="dxa"/>
            <w:vAlign w:val="center"/>
          </w:tcPr>
          <w:p w:rsidR="00BD3FE6" w:rsidRPr="00961680" w:rsidRDefault="00556AD9" w:rsidP="00B66E92">
            <w:pPr>
              <w:pStyle w:val="Default"/>
              <w:ind w:left="284"/>
              <w:contextualSpacing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  <w:tr w:rsidR="00DC745F" w:rsidRPr="00DE4688" w:rsidTr="002A1785">
        <w:trPr>
          <w:trHeight w:val="610"/>
        </w:trPr>
        <w:tc>
          <w:tcPr>
            <w:tcW w:w="817" w:type="dxa"/>
            <w:vAlign w:val="center"/>
          </w:tcPr>
          <w:p w:rsidR="00DC745F" w:rsidRPr="00961680" w:rsidRDefault="00DC745F" w:rsidP="00DC745F">
            <w:pPr>
              <w:pStyle w:val="Default"/>
              <w:ind w:left="34"/>
              <w:contextualSpacing/>
              <w:jc w:val="center"/>
              <w:rPr>
                <w:color w:val="auto"/>
              </w:rPr>
            </w:pPr>
            <w:r>
              <w:rPr>
                <w:color w:val="auto"/>
              </w:rPr>
              <w:t>3.2</w:t>
            </w:r>
          </w:p>
        </w:tc>
        <w:tc>
          <w:tcPr>
            <w:tcW w:w="4286" w:type="dxa"/>
          </w:tcPr>
          <w:p w:rsidR="00DC745F" w:rsidRPr="0090720F" w:rsidRDefault="00DC745F" w:rsidP="00DC745F">
            <w:pPr>
              <w:pStyle w:val="Default"/>
              <w:rPr>
                <w:color w:val="auto"/>
              </w:rPr>
            </w:pPr>
            <w:r w:rsidRPr="0090720F">
              <w:rPr>
                <w:color w:val="auto"/>
              </w:rPr>
              <w:t>Газопровод регионального значения</w:t>
            </w:r>
          </w:p>
        </w:tc>
        <w:tc>
          <w:tcPr>
            <w:tcW w:w="2410" w:type="dxa"/>
          </w:tcPr>
          <w:p w:rsidR="00DC745F" w:rsidRPr="0090720F" w:rsidRDefault="00DC745F" w:rsidP="00DC745F">
            <w:pPr>
              <w:snapToGrid w:val="0"/>
              <w:jc w:val="center"/>
            </w:pPr>
            <w:r w:rsidRPr="0090720F">
              <w:t xml:space="preserve">На территории </w:t>
            </w:r>
            <w:proofErr w:type="spellStart"/>
            <w:r w:rsidRPr="0090720F">
              <w:t>Незаймановского</w:t>
            </w:r>
            <w:proofErr w:type="spellEnd"/>
            <w:r w:rsidR="00477C5E">
              <w:t xml:space="preserve"> сельского поселения</w:t>
            </w:r>
          </w:p>
        </w:tc>
        <w:tc>
          <w:tcPr>
            <w:tcW w:w="1984" w:type="dxa"/>
            <w:vAlign w:val="center"/>
          </w:tcPr>
          <w:p w:rsidR="00DC745F" w:rsidRDefault="00DC745F" w:rsidP="00DC745F">
            <w:pPr>
              <w:pStyle w:val="Default"/>
              <w:ind w:left="284"/>
              <w:contextualSpacing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</w:tbl>
    <w:p w:rsidR="005D3BAD" w:rsidRPr="00A30A0B" w:rsidRDefault="005D3BAD" w:rsidP="00A30A0B">
      <w:pPr>
        <w:pStyle w:val="26"/>
      </w:pPr>
      <w:bookmarkStart w:id="12" w:name="_Toc116048064"/>
      <w:r w:rsidRPr="00A30A0B">
        <w:t>4.3. Характеристики зон с особыми условиями использования территорий, установление которых требуется в связи с размещением объектов регионального значения</w:t>
      </w:r>
      <w:bookmarkEnd w:id="12"/>
    </w:p>
    <w:p w:rsidR="005D3BAD" w:rsidRPr="001A053A" w:rsidRDefault="005D3BAD" w:rsidP="00B66E92">
      <w:pPr>
        <w:pStyle w:val="Default"/>
        <w:ind w:left="284" w:firstLine="567"/>
        <w:contextualSpacing/>
        <w:jc w:val="both"/>
        <w:rPr>
          <w:color w:val="auto"/>
        </w:rPr>
      </w:pPr>
      <w:bookmarkStart w:id="13" w:name="_Toc215908062"/>
      <w:bookmarkStart w:id="14" w:name="_Toc224462620"/>
      <w:r w:rsidRPr="001A053A">
        <w:rPr>
          <w:color w:val="auto"/>
        </w:rPr>
        <w:t xml:space="preserve">В соответствии со статьей 1 Градостроительного кодекса Российской Федерации, к зонам с особыми условиями использования территорий относятся: охранные, санитарно-защитные зоны, зоны охраны объектов культурного наследия (памятников истории и культуры) народов Российской Федерации (далее - объекты культурного наследия), </w:t>
      </w:r>
      <w:proofErr w:type="spellStart"/>
      <w:r w:rsidRPr="001A053A">
        <w:rPr>
          <w:color w:val="auto"/>
        </w:rPr>
        <w:t>водоохранные</w:t>
      </w:r>
      <w:proofErr w:type="spellEnd"/>
      <w:r w:rsidRPr="001A053A">
        <w:rPr>
          <w:color w:val="auto"/>
        </w:rPr>
        <w:t xml:space="preserve"> зоны, </w:t>
      </w:r>
      <w:r w:rsidRPr="001A053A">
        <w:rPr>
          <w:bCs/>
          <w:color w:val="auto"/>
        </w:rPr>
        <w:t xml:space="preserve">зоны затопления, подтопления, </w:t>
      </w:r>
      <w:r w:rsidRPr="001A053A">
        <w:rPr>
          <w:color w:val="auto"/>
        </w:rPr>
        <w:t xml:space="preserve">зоны санитарной охраны источников питьевого и хозяйственно-бытового водоснабжения, зоны охраняемых объектов, иные зоны, устанавливаемые в соответствии с законодательством Российской Федерации. </w:t>
      </w:r>
    </w:p>
    <w:p w:rsidR="00B66E92" w:rsidRDefault="005D3BAD" w:rsidP="00B66E92">
      <w:pPr>
        <w:ind w:left="284" w:firstLine="567"/>
        <w:contextualSpacing/>
        <w:jc w:val="both"/>
      </w:pPr>
      <w:r w:rsidRPr="001A053A">
        <w:rPr>
          <w:bCs/>
        </w:rPr>
        <w:t xml:space="preserve">В Генеральном плане </w:t>
      </w:r>
      <w:r w:rsidRPr="001A053A">
        <w:t>учитываются основные охранные и защитные (специальные) зоны, которые устанавливают ограничения на использование земельных участков и объектов капитального строительства, в соответствии с законодательством Российской Федерации. Зоны с особыми условиями использования территорий МО отражены втаблице 2.1.1.</w:t>
      </w:r>
      <w:r w:rsidR="00B66E92">
        <w:br w:type="page"/>
      </w:r>
    </w:p>
    <w:p w:rsidR="005D3BAD" w:rsidRPr="001A053A" w:rsidRDefault="005D3BAD" w:rsidP="00B66E92">
      <w:pPr>
        <w:ind w:left="284" w:firstLine="567"/>
        <w:contextualSpacing/>
        <w:jc w:val="both"/>
        <w:rPr>
          <w:b/>
          <w:bCs/>
          <w:highlight w:val="yellow"/>
        </w:rPr>
      </w:pPr>
    </w:p>
    <w:p w:rsidR="005D3BAD" w:rsidRDefault="005D3BAD" w:rsidP="00B66E92">
      <w:pPr>
        <w:pStyle w:val="1"/>
        <w:numPr>
          <w:ilvl w:val="0"/>
          <w:numId w:val="8"/>
        </w:numPr>
        <w:contextualSpacing/>
        <w:jc w:val="center"/>
        <w:rPr>
          <w:caps/>
          <w:lang w:val="ru-RU"/>
        </w:rPr>
      </w:pPr>
      <w:bookmarkStart w:id="15" w:name="_Toc116048065"/>
      <w:bookmarkEnd w:id="13"/>
      <w:bookmarkEnd w:id="14"/>
      <w:r w:rsidRPr="00333BD5">
        <w:rPr>
          <w:caps/>
          <w:lang w:val="ru-RU"/>
        </w:rPr>
        <w:t>Состав графической части (</w:t>
      </w:r>
      <w:r w:rsidR="00A8698C" w:rsidRPr="00333BD5">
        <w:rPr>
          <w:caps/>
          <w:lang w:val="ru-RU"/>
        </w:rPr>
        <w:t>Часть</w:t>
      </w:r>
      <w:r w:rsidR="009D513C">
        <w:rPr>
          <w:caps/>
        </w:rPr>
        <w:t>I</w:t>
      </w:r>
      <w:r w:rsidRPr="00333BD5">
        <w:rPr>
          <w:caps/>
          <w:lang w:val="ru-RU"/>
        </w:rPr>
        <w:t>)</w:t>
      </w:r>
      <w:bookmarkEnd w:id="15"/>
    </w:p>
    <w:p w:rsidR="00333BD5" w:rsidRPr="00333BD5" w:rsidRDefault="00333BD5" w:rsidP="00B66E92">
      <w:pPr>
        <w:contextualSpacing/>
      </w:pPr>
    </w:p>
    <w:p w:rsidR="005D3BAD" w:rsidRPr="00300ACA" w:rsidRDefault="005D3BAD" w:rsidP="00B66E92">
      <w:pPr>
        <w:ind w:left="284"/>
        <w:contextualSpacing/>
        <w:jc w:val="both"/>
      </w:pPr>
      <w:r w:rsidRPr="00300ACA">
        <w:t xml:space="preserve">Лист 1. </w:t>
      </w:r>
      <w:r w:rsidR="00BD3FE6" w:rsidRPr="00300ACA">
        <w:t>Карта планируемого размещения объектов местного значения поселения</w:t>
      </w:r>
      <w:r w:rsidR="007C0693">
        <w:t>, М 1:1</w:t>
      </w:r>
      <w:r w:rsidR="00300ACA" w:rsidRPr="00300ACA">
        <w:t>0</w:t>
      </w:r>
      <w:r w:rsidRPr="00300ACA">
        <w:t xml:space="preserve"> 000.</w:t>
      </w:r>
    </w:p>
    <w:p w:rsidR="005D3BAD" w:rsidRPr="00300ACA" w:rsidRDefault="005D3BAD" w:rsidP="00B66E92">
      <w:pPr>
        <w:ind w:left="284"/>
        <w:contextualSpacing/>
        <w:jc w:val="both"/>
      </w:pPr>
      <w:r w:rsidRPr="00300ACA">
        <w:t xml:space="preserve">Лист 2. Карта границ населенных пунктов (в том числе границ образуемых населенных пунктов), М 1: </w:t>
      </w:r>
      <w:r w:rsidR="007C0693">
        <w:t>1</w:t>
      </w:r>
      <w:r w:rsidR="00300ACA" w:rsidRPr="00300ACA">
        <w:t>0</w:t>
      </w:r>
      <w:r w:rsidRPr="00300ACA">
        <w:t xml:space="preserve"> 000.</w:t>
      </w:r>
    </w:p>
    <w:p w:rsidR="005D3BAD" w:rsidRDefault="005D3BAD" w:rsidP="00B66E92">
      <w:pPr>
        <w:ind w:left="284"/>
        <w:contextualSpacing/>
        <w:jc w:val="both"/>
      </w:pPr>
      <w:r w:rsidRPr="00300ACA">
        <w:t xml:space="preserve">Лист 3. Карта функциональных зон, М 1: </w:t>
      </w:r>
      <w:r w:rsidR="007C0693">
        <w:t>1</w:t>
      </w:r>
      <w:r w:rsidR="00300ACA" w:rsidRPr="00300ACA">
        <w:t>0</w:t>
      </w:r>
      <w:r w:rsidR="00617015">
        <w:t> 000;</w:t>
      </w:r>
    </w:p>
    <w:p w:rsidR="00617015" w:rsidRDefault="00617015" w:rsidP="00617015">
      <w:pPr>
        <w:ind w:left="284"/>
        <w:contextualSpacing/>
        <w:jc w:val="both"/>
      </w:pPr>
      <w:r>
        <w:t xml:space="preserve">Лист 4 Фрагменты карты </w:t>
      </w:r>
      <w:r w:rsidRPr="00617015">
        <w:t>функциональных зон</w:t>
      </w:r>
      <w:r>
        <w:t xml:space="preserve"> х. </w:t>
      </w:r>
      <w:proofErr w:type="spellStart"/>
      <w:r>
        <w:t>Незаймановский</w:t>
      </w:r>
      <w:proofErr w:type="spellEnd"/>
      <w:r>
        <w:t>, входящий в состав поселения, М 1:5 000;</w:t>
      </w:r>
    </w:p>
    <w:p w:rsidR="00617015" w:rsidRPr="00A8698C" w:rsidRDefault="00617015" w:rsidP="00B66E92">
      <w:pPr>
        <w:ind w:left="284"/>
        <w:contextualSpacing/>
        <w:jc w:val="both"/>
      </w:pPr>
      <w:r>
        <w:t xml:space="preserve">Лист 5 </w:t>
      </w:r>
      <w:r w:rsidRPr="00617015">
        <w:t xml:space="preserve">Фрагменты карты функциональных зон х. </w:t>
      </w:r>
      <w:proofErr w:type="spellStart"/>
      <w:r w:rsidRPr="00617015">
        <w:t>Стринский</w:t>
      </w:r>
      <w:proofErr w:type="spellEnd"/>
      <w:r w:rsidRPr="00617015">
        <w:t xml:space="preserve">, х. </w:t>
      </w:r>
      <w:proofErr w:type="spellStart"/>
      <w:r w:rsidRPr="00617015">
        <w:t>Можарийский</w:t>
      </w:r>
      <w:proofErr w:type="spellEnd"/>
      <w:r w:rsidRPr="00617015">
        <w:t xml:space="preserve"> , входящие в состав поселения, М 1:5 000</w:t>
      </w:r>
      <w:r>
        <w:t>.</w:t>
      </w:r>
    </w:p>
    <w:p w:rsidR="00A8698C" w:rsidRDefault="00A8698C" w:rsidP="00B66E92">
      <w:pPr>
        <w:contextualSpacing/>
        <w:jc w:val="both"/>
        <w:rPr>
          <w:color w:val="00B0F0"/>
        </w:rPr>
      </w:pPr>
    </w:p>
    <w:p w:rsidR="00A8698C" w:rsidRPr="005D3BAD" w:rsidRDefault="00A8698C" w:rsidP="00B66E92">
      <w:pPr>
        <w:contextualSpacing/>
        <w:jc w:val="both"/>
        <w:rPr>
          <w:color w:val="00B0F0"/>
        </w:rPr>
      </w:pPr>
    </w:p>
    <w:p w:rsidR="00ED6DD3" w:rsidRDefault="00ED6DD3" w:rsidP="00B66E92">
      <w:pPr>
        <w:ind w:right="-58"/>
        <w:contextualSpacing/>
        <w:jc w:val="center"/>
        <w:rPr>
          <w:color w:val="000000"/>
          <w:sz w:val="28"/>
          <w:szCs w:val="28"/>
        </w:rPr>
      </w:pPr>
    </w:p>
    <w:p w:rsidR="00ED6DD3" w:rsidRPr="00C071A1" w:rsidRDefault="00ED6DD3" w:rsidP="00B66E92">
      <w:pPr>
        <w:ind w:right="-58"/>
        <w:contextualSpacing/>
        <w:jc w:val="center"/>
        <w:rPr>
          <w:color w:val="000000"/>
          <w:sz w:val="28"/>
          <w:szCs w:val="28"/>
        </w:rPr>
      </w:pPr>
    </w:p>
    <w:sectPr w:rsidR="00ED6DD3" w:rsidRPr="00C071A1" w:rsidSect="00794918">
      <w:pgSz w:w="11905" w:h="16837" w:code="9"/>
      <w:pgMar w:top="397" w:right="851" w:bottom="340" w:left="1418" w:header="567" w:footer="45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785" w:rsidRDefault="002A1785">
      <w:r>
        <w:separator/>
      </w:r>
    </w:p>
  </w:endnote>
  <w:endnote w:type="continuationSeparator" w:id="1">
    <w:p w:rsidR="002A1785" w:rsidRDefault="002A1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02288"/>
      <w:docPartObj>
        <w:docPartGallery w:val="Page Numbers (Bottom of Page)"/>
        <w:docPartUnique/>
      </w:docPartObj>
    </w:sdtPr>
    <w:sdtContent>
      <w:p w:rsidR="002A1785" w:rsidRDefault="002A1785">
        <w:pPr>
          <w:pStyle w:val="ad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5134C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785" w:rsidRDefault="002A1785">
      <w:r>
        <w:separator/>
      </w:r>
    </w:p>
  </w:footnote>
  <w:footnote w:type="continuationSeparator" w:id="1">
    <w:p w:rsidR="002A1785" w:rsidRDefault="002A17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785" w:rsidRDefault="002A1785">
    <w:pPr>
      <w:pStyle w:val="ac"/>
    </w:pPr>
    <w:r>
      <w:rPr>
        <w:noProof/>
        <w:lang w:eastAsia="ru-RU"/>
      </w:rPr>
      <w:pict>
        <v:rect id="_x0000_s2056" style="position:absolute;margin-left:-5.1pt;margin-top:-13.4pt;width:524.4pt;height:807.85pt;z-index:-251657216" filled="f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785" w:rsidRDefault="002A1785">
    <w:pPr>
      <w:pStyle w:val="ac"/>
    </w:pPr>
    <w:r>
      <w:rPr>
        <w:noProof/>
        <w:lang w:eastAsia="ru-RU"/>
      </w:rPr>
      <w:pict>
        <v:rect id="_x0000_s2057" style="position:absolute;margin-left:-3.3pt;margin-top:-12.15pt;width:524.4pt;height:807.85pt;z-index:251660288" filled="f" fillcolor="#4bacc6" strokecolor="#17365d" strokeweight="3.5pt">
          <v:stroke linestyle="thickThin"/>
          <v:shadow type="perspective" color="#205867" opacity=".5" offset="1pt" offset2="-1pt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785" w:rsidRDefault="002A1785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85" w:hanging="360"/>
      </w:pPr>
      <w:rPr>
        <w:rFonts w:ascii="Courier New" w:hAnsi="Courier New"/>
      </w:rPr>
    </w:lvl>
  </w:abstractNum>
  <w:abstractNum w:abstractNumId="2">
    <w:nsid w:val="00FD1D86"/>
    <w:multiLevelType w:val="hybridMultilevel"/>
    <w:tmpl w:val="8CF4074E"/>
    <w:lvl w:ilvl="0" w:tplc="92229C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BD6184"/>
    <w:multiLevelType w:val="multilevel"/>
    <w:tmpl w:val="B4F81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0A524F"/>
    <w:multiLevelType w:val="multilevel"/>
    <w:tmpl w:val="B5F27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17512A"/>
    <w:multiLevelType w:val="hybridMultilevel"/>
    <w:tmpl w:val="02E8FC2E"/>
    <w:lvl w:ilvl="0" w:tplc="4840189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D772B1"/>
    <w:multiLevelType w:val="hybridMultilevel"/>
    <w:tmpl w:val="987EA2A6"/>
    <w:lvl w:ilvl="0" w:tplc="4840189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614B3"/>
    <w:multiLevelType w:val="hybridMultilevel"/>
    <w:tmpl w:val="81786B0E"/>
    <w:lvl w:ilvl="0" w:tplc="3FC4900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EA1679"/>
    <w:multiLevelType w:val="hybridMultilevel"/>
    <w:tmpl w:val="7426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1B6E39"/>
    <w:multiLevelType w:val="multilevel"/>
    <w:tmpl w:val="85E28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CC4232"/>
    <w:multiLevelType w:val="multilevel"/>
    <w:tmpl w:val="D97AA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3FD332E4"/>
    <w:multiLevelType w:val="hybridMultilevel"/>
    <w:tmpl w:val="2B5AA482"/>
    <w:lvl w:ilvl="0" w:tplc="E27C29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7C06567"/>
    <w:multiLevelType w:val="hybridMultilevel"/>
    <w:tmpl w:val="D362E37C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3">
    <w:nsid w:val="487F7C4E"/>
    <w:multiLevelType w:val="multilevel"/>
    <w:tmpl w:val="2552F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D436F1"/>
    <w:multiLevelType w:val="multilevel"/>
    <w:tmpl w:val="DCBA4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753236E"/>
    <w:multiLevelType w:val="multilevel"/>
    <w:tmpl w:val="D1EE2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FE15759"/>
    <w:multiLevelType w:val="multilevel"/>
    <w:tmpl w:val="4E9C4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7"/>
  </w:num>
  <w:num w:numId="6">
    <w:abstractNumId w:val="10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4"/>
  </w:num>
  <w:num w:numId="12">
    <w:abstractNumId w:val="14"/>
  </w:num>
  <w:num w:numId="13">
    <w:abstractNumId w:val="13"/>
  </w:num>
  <w:num w:numId="14">
    <w:abstractNumId w:val="9"/>
  </w:num>
  <w:num w:numId="15">
    <w:abstractNumId w:val="16"/>
  </w:num>
  <w:num w:numId="16">
    <w:abstractNumId w:val="15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85A1C"/>
    <w:rsid w:val="000221A9"/>
    <w:rsid w:val="00024B32"/>
    <w:rsid w:val="00027B32"/>
    <w:rsid w:val="00052A51"/>
    <w:rsid w:val="00055C9B"/>
    <w:rsid w:val="00055EE9"/>
    <w:rsid w:val="00056403"/>
    <w:rsid w:val="00057750"/>
    <w:rsid w:val="000577D6"/>
    <w:rsid w:val="000612F1"/>
    <w:rsid w:val="0006189D"/>
    <w:rsid w:val="00064A5E"/>
    <w:rsid w:val="00064E00"/>
    <w:rsid w:val="00065262"/>
    <w:rsid w:val="00066FA0"/>
    <w:rsid w:val="00077810"/>
    <w:rsid w:val="00085FBC"/>
    <w:rsid w:val="000867EA"/>
    <w:rsid w:val="00087289"/>
    <w:rsid w:val="00092773"/>
    <w:rsid w:val="00093AFC"/>
    <w:rsid w:val="000955F3"/>
    <w:rsid w:val="000A2D08"/>
    <w:rsid w:val="000A79D4"/>
    <w:rsid w:val="000B0BF2"/>
    <w:rsid w:val="000B3E63"/>
    <w:rsid w:val="000C0765"/>
    <w:rsid w:val="000C0A47"/>
    <w:rsid w:val="000C452B"/>
    <w:rsid w:val="000C6244"/>
    <w:rsid w:val="000C654E"/>
    <w:rsid w:val="000C6B44"/>
    <w:rsid w:val="000D362A"/>
    <w:rsid w:val="000E2B36"/>
    <w:rsid w:val="000E2B58"/>
    <w:rsid w:val="000E53D1"/>
    <w:rsid w:val="000E70AF"/>
    <w:rsid w:val="000E78DE"/>
    <w:rsid w:val="000F3F55"/>
    <w:rsid w:val="000F514C"/>
    <w:rsid w:val="00100313"/>
    <w:rsid w:val="00101E6A"/>
    <w:rsid w:val="00104EFB"/>
    <w:rsid w:val="00106579"/>
    <w:rsid w:val="001114AA"/>
    <w:rsid w:val="001235DF"/>
    <w:rsid w:val="001261DF"/>
    <w:rsid w:val="00127886"/>
    <w:rsid w:val="00131B25"/>
    <w:rsid w:val="00137946"/>
    <w:rsid w:val="00140717"/>
    <w:rsid w:val="00142814"/>
    <w:rsid w:val="001446C7"/>
    <w:rsid w:val="00155130"/>
    <w:rsid w:val="001577F8"/>
    <w:rsid w:val="001631AC"/>
    <w:rsid w:val="0018754D"/>
    <w:rsid w:val="001922CC"/>
    <w:rsid w:val="001A053A"/>
    <w:rsid w:val="001A35F3"/>
    <w:rsid w:val="001A4ACD"/>
    <w:rsid w:val="001A4C40"/>
    <w:rsid w:val="001B0B7F"/>
    <w:rsid w:val="001B2D4A"/>
    <w:rsid w:val="001B4A66"/>
    <w:rsid w:val="001D1B29"/>
    <w:rsid w:val="001D2A1D"/>
    <w:rsid w:val="001D668B"/>
    <w:rsid w:val="001E059E"/>
    <w:rsid w:val="001E13DE"/>
    <w:rsid w:val="001E1AED"/>
    <w:rsid w:val="001E2C11"/>
    <w:rsid w:val="001E2D21"/>
    <w:rsid w:val="001E65F3"/>
    <w:rsid w:val="00202A54"/>
    <w:rsid w:val="0020797E"/>
    <w:rsid w:val="00213076"/>
    <w:rsid w:val="0022206B"/>
    <w:rsid w:val="0022430E"/>
    <w:rsid w:val="002262B7"/>
    <w:rsid w:val="00227533"/>
    <w:rsid w:val="00231562"/>
    <w:rsid w:val="00232FB1"/>
    <w:rsid w:val="002448B9"/>
    <w:rsid w:val="00251FC7"/>
    <w:rsid w:val="002630C0"/>
    <w:rsid w:val="002658DC"/>
    <w:rsid w:val="0027434F"/>
    <w:rsid w:val="0027621A"/>
    <w:rsid w:val="00282A49"/>
    <w:rsid w:val="002843D1"/>
    <w:rsid w:val="002926DC"/>
    <w:rsid w:val="00294669"/>
    <w:rsid w:val="00296D4F"/>
    <w:rsid w:val="002A0F5F"/>
    <w:rsid w:val="002A1785"/>
    <w:rsid w:val="002A68F3"/>
    <w:rsid w:val="002B0DFD"/>
    <w:rsid w:val="002B15F0"/>
    <w:rsid w:val="002B1D84"/>
    <w:rsid w:val="002C2D17"/>
    <w:rsid w:val="002D133C"/>
    <w:rsid w:val="002D1F18"/>
    <w:rsid w:val="002D5AD6"/>
    <w:rsid w:val="002D5EF9"/>
    <w:rsid w:val="002E1988"/>
    <w:rsid w:val="002F6C7C"/>
    <w:rsid w:val="00300ACA"/>
    <w:rsid w:val="00301E97"/>
    <w:rsid w:val="00303692"/>
    <w:rsid w:val="00304836"/>
    <w:rsid w:val="00310272"/>
    <w:rsid w:val="00331AFA"/>
    <w:rsid w:val="00333BD5"/>
    <w:rsid w:val="00340CDF"/>
    <w:rsid w:val="0035729F"/>
    <w:rsid w:val="00361D7F"/>
    <w:rsid w:val="00366815"/>
    <w:rsid w:val="003676B5"/>
    <w:rsid w:val="00367C39"/>
    <w:rsid w:val="003704D6"/>
    <w:rsid w:val="0037699D"/>
    <w:rsid w:val="00392D5F"/>
    <w:rsid w:val="003A0F57"/>
    <w:rsid w:val="003A21A8"/>
    <w:rsid w:val="003B0F6A"/>
    <w:rsid w:val="003D6877"/>
    <w:rsid w:val="003F5EC3"/>
    <w:rsid w:val="004021E4"/>
    <w:rsid w:val="004052E7"/>
    <w:rsid w:val="004133E9"/>
    <w:rsid w:val="0042490E"/>
    <w:rsid w:val="00426175"/>
    <w:rsid w:val="004328E2"/>
    <w:rsid w:val="0044051D"/>
    <w:rsid w:val="00446ABA"/>
    <w:rsid w:val="00455ECD"/>
    <w:rsid w:val="00456A85"/>
    <w:rsid w:val="00463C80"/>
    <w:rsid w:val="00471326"/>
    <w:rsid w:val="00473971"/>
    <w:rsid w:val="00477C5E"/>
    <w:rsid w:val="004812A8"/>
    <w:rsid w:val="00485507"/>
    <w:rsid w:val="00485A5E"/>
    <w:rsid w:val="00487446"/>
    <w:rsid w:val="00492F34"/>
    <w:rsid w:val="00493954"/>
    <w:rsid w:val="00496243"/>
    <w:rsid w:val="004A0257"/>
    <w:rsid w:val="004A5C74"/>
    <w:rsid w:val="004B1E02"/>
    <w:rsid w:val="004B4C0B"/>
    <w:rsid w:val="004B5C4D"/>
    <w:rsid w:val="004B7582"/>
    <w:rsid w:val="004B75B2"/>
    <w:rsid w:val="004C4258"/>
    <w:rsid w:val="004D06B5"/>
    <w:rsid w:val="004D498F"/>
    <w:rsid w:val="004F0A50"/>
    <w:rsid w:val="004F712F"/>
    <w:rsid w:val="00523312"/>
    <w:rsid w:val="00525A94"/>
    <w:rsid w:val="0053133B"/>
    <w:rsid w:val="00532551"/>
    <w:rsid w:val="00542832"/>
    <w:rsid w:val="005511B0"/>
    <w:rsid w:val="00553C1E"/>
    <w:rsid w:val="00556AD9"/>
    <w:rsid w:val="005575C5"/>
    <w:rsid w:val="00563810"/>
    <w:rsid w:val="00566CB3"/>
    <w:rsid w:val="0057224E"/>
    <w:rsid w:val="005739E8"/>
    <w:rsid w:val="00573EE9"/>
    <w:rsid w:val="0057765D"/>
    <w:rsid w:val="00580DBC"/>
    <w:rsid w:val="00583245"/>
    <w:rsid w:val="005857AF"/>
    <w:rsid w:val="005860ED"/>
    <w:rsid w:val="00596688"/>
    <w:rsid w:val="005A0BAB"/>
    <w:rsid w:val="005B22E4"/>
    <w:rsid w:val="005C23BB"/>
    <w:rsid w:val="005C437D"/>
    <w:rsid w:val="005C6D3B"/>
    <w:rsid w:val="005D0BF5"/>
    <w:rsid w:val="005D3BAD"/>
    <w:rsid w:val="005D3CC8"/>
    <w:rsid w:val="005D7DC8"/>
    <w:rsid w:val="005E029B"/>
    <w:rsid w:val="005E26E6"/>
    <w:rsid w:val="005E7109"/>
    <w:rsid w:val="0060017A"/>
    <w:rsid w:val="00602ACC"/>
    <w:rsid w:val="00606A4F"/>
    <w:rsid w:val="00610538"/>
    <w:rsid w:val="00614BB4"/>
    <w:rsid w:val="00616AA9"/>
    <w:rsid w:val="00617015"/>
    <w:rsid w:val="006236A6"/>
    <w:rsid w:val="00630EE8"/>
    <w:rsid w:val="00642B69"/>
    <w:rsid w:val="00650697"/>
    <w:rsid w:val="00656670"/>
    <w:rsid w:val="00670A05"/>
    <w:rsid w:val="00670D60"/>
    <w:rsid w:val="0067199E"/>
    <w:rsid w:val="006728EA"/>
    <w:rsid w:val="006779EC"/>
    <w:rsid w:val="00681502"/>
    <w:rsid w:val="00682EFF"/>
    <w:rsid w:val="00685705"/>
    <w:rsid w:val="00686545"/>
    <w:rsid w:val="00687B6A"/>
    <w:rsid w:val="00690D2B"/>
    <w:rsid w:val="00696789"/>
    <w:rsid w:val="006A211B"/>
    <w:rsid w:val="006A2260"/>
    <w:rsid w:val="006A3161"/>
    <w:rsid w:val="006A3258"/>
    <w:rsid w:val="006B1E59"/>
    <w:rsid w:val="006C015E"/>
    <w:rsid w:val="006C59C3"/>
    <w:rsid w:val="006C697E"/>
    <w:rsid w:val="006D145E"/>
    <w:rsid w:val="006D1D43"/>
    <w:rsid w:val="006E0E07"/>
    <w:rsid w:val="006E0E18"/>
    <w:rsid w:val="006E2394"/>
    <w:rsid w:val="006E2D5B"/>
    <w:rsid w:val="006F5169"/>
    <w:rsid w:val="007118B3"/>
    <w:rsid w:val="007203C1"/>
    <w:rsid w:val="00720751"/>
    <w:rsid w:val="007216D9"/>
    <w:rsid w:val="007251DC"/>
    <w:rsid w:val="007331D0"/>
    <w:rsid w:val="0074107E"/>
    <w:rsid w:val="00746EF4"/>
    <w:rsid w:val="00752E09"/>
    <w:rsid w:val="00762387"/>
    <w:rsid w:val="00766C05"/>
    <w:rsid w:val="00774597"/>
    <w:rsid w:val="0077463D"/>
    <w:rsid w:val="007819D6"/>
    <w:rsid w:val="00785A1C"/>
    <w:rsid w:val="00787628"/>
    <w:rsid w:val="0079338E"/>
    <w:rsid w:val="00794918"/>
    <w:rsid w:val="00795972"/>
    <w:rsid w:val="00795B34"/>
    <w:rsid w:val="0079767D"/>
    <w:rsid w:val="007A4A0C"/>
    <w:rsid w:val="007A5E4C"/>
    <w:rsid w:val="007B59D6"/>
    <w:rsid w:val="007C0693"/>
    <w:rsid w:val="007C0E6D"/>
    <w:rsid w:val="007C2156"/>
    <w:rsid w:val="007C2D82"/>
    <w:rsid w:val="007C6322"/>
    <w:rsid w:val="007D6D38"/>
    <w:rsid w:val="007F0B9E"/>
    <w:rsid w:val="007F275B"/>
    <w:rsid w:val="007F2C7E"/>
    <w:rsid w:val="007F7003"/>
    <w:rsid w:val="008160DD"/>
    <w:rsid w:val="00816966"/>
    <w:rsid w:val="00816B77"/>
    <w:rsid w:val="008246E2"/>
    <w:rsid w:val="00825390"/>
    <w:rsid w:val="00827A4F"/>
    <w:rsid w:val="00841015"/>
    <w:rsid w:val="008414D0"/>
    <w:rsid w:val="00842606"/>
    <w:rsid w:val="0084398F"/>
    <w:rsid w:val="008465FB"/>
    <w:rsid w:val="008759F7"/>
    <w:rsid w:val="00876ADB"/>
    <w:rsid w:val="00880A58"/>
    <w:rsid w:val="00886898"/>
    <w:rsid w:val="008978FC"/>
    <w:rsid w:val="008A46A2"/>
    <w:rsid w:val="008D7847"/>
    <w:rsid w:val="008E005D"/>
    <w:rsid w:val="008E1A42"/>
    <w:rsid w:val="008E3086"/>
    <w:rsid w:val="008E4B65"/>
    <w:rsid w:val="008E6FB5"/>
    <w:rsid w:val="008E710D"/>
    <w:rsid w:val="008F3F03"/>
    <w:rsid w:val="008F6A57"/>
    <w:rsid w:val="009005D5"/>
    <w:rsid w:val="009038CC"/>
    <w:rsid w:val="00904BB3"/>
    <w:rsid w:val="009053E6"/>
    <w:rsid w:val="00911220"/>
    <w:rsid w:val="00911D36"/>
    <w:rsid w:val="00921AF4"/>
    <w:rsid w:val="00927B1F"/>
    <w:rsid w:val="00927FC1"/>
    <w:rsid w:val="00930523"/>
    <w:rsid w:val="009363B6"/>
    <w:rsid w:val="00946D0B"/>
    <w:rsid w:val="009544E3"/>
    <w:rsid w:val="009613BF"/>
    <w:rsid w:val="00961680"/>
    <w:rsid w:val="0096190C"/>
    <w:rsid w:val="00985BC4"/>
    <w:rsid w:val="009A0BBC"/>
    <w:rsid w:val="009A1D6C"/>
    <w:rsid w:val="009A349B"/>
    <w:rsid w:val="009A487F"/>
    <w:rsid w:val="009A7A53"/>
    <w:rsid w:val="009B0749"/>
    <w:rsid w:val="009B10E9"/>
    <w:rsid w:val="009D513C"/>
    <w:rsid w:val="009E1315"/>
    <w:rsid w:val="009E1F16"/>
    <w:rsid w:val="009E5635"/>
    <w:rsid w:val="009E6B38"/>
    <w:rsid w:val="009F0015"/>
    <w:rsid w:val="00A14440"/>
    <w:rsid w:val="00A24C95"/>
    <w:rsid w:val="00A30A0B"/>
    <w:rsid w:val="00A47A2C"/>
    <w:rsid w:val="00A52FC4"/>
    <w:rsid w:val="00A54479"/>
    <w:rsid w:val="00A847D8"/>
    <w:rsid w:val="00A8698C"/>
    <w:rsid w:val="00A927BB"/>
    <w:rsid w:val="00AA75C6"/>
    <w:rsid w:val="00AC013C"/>
    <w:rsid w:val="00AC373A"/>
    <w:rsid w:val="00AD0972"/>
    <w:rsid w:val="00AD6349"/>
    <w:rsid w:val="00AE0A53"/>
    <w:rsid w:val="00AF61C9"/>
    <w:rsid w:val="00AF793D"/>
    <w:rsid w:val="00B01062"/>
    <w:rsid w:val="00B03152"/>
    <w:rsid w:val="00B04960"/>
    <w:rsid w:val="00B06AC3"/>
    <w:rsid w:val="00B1319A"/>
    <w:rsid w:val="00B1723F"/>
    <w:rsid w:val="00B21205"/>
    <w:rsid w:val="00B224CF"/>
    <w:rsid w:val="00B41BE4"/>
    <w:rsid w:val="00B5134C"/>
    <w:rsid w:val="00B5565C"/>
    <w:rsid w:val="00B60500"/>
    <w:rsid w:val="00B60AA7"/>
    <w:rsid w:val="00B63682"/>
    <w:rsid w:val="00B66E92"/>
    <w:rsid w:val="00B712DC"/>
    <w:rsid w:val="00B7377E"/>
    <w:rsid w:val="00B7665C"/>
    <w:rsid w:val="00B8276C"/>
    <w:rsid w:val="00B84C62"/>
    <w:rsid w:val="00B84E5E"/>
    <w:rsid w:val="00BC55A6"/>
    <w:rsid w:val="00BD3FE6"/>
    <w:rsid w:val="00BE05F3"/>
    <w:rsid w:val="00BE1CF2"/>
    <w:rsid w:val="00BE67D1"/>
    <w:rsid w:val="00C04AED"/>
    <w:rsid w:val="00C071A1"/>
    <w:rsid w:val="00C12DC6"/>
    <w:rsid w:val="00C21082"/>
    <w:rsid w:val="00C23F73"/>
    <w:rsid w:val="00C24624"/>
    <w:rsid w:val="00C25E58"/>
    <w:rsid w:val="00C34016"/>
    <w:rsid w:val="00C34727"/>
    <w:rsid w:val="00C421D9"/>
    <w:rsid w:val="00C431D9"/>
    <w:rsid w:val="00C62720"/>
    <w:rsid w:val="00C7244C"/>
    <w:rsid w:val="00C73968"/>
    <w:rsid w:val="00C743F1"/>
    <w:rsid w:val="00C74889"/>
    <w:rsid w:val="00C74D79"/>
    <w:rsid w:val="00C8383D"/>
    <w:rsid w:val="00C84337"/>
    <w:rsid w:val="00CA0477"/>
    <w:rsid w:val="00CA2AE3"/>
    <w:rsid w:val="00CA4D33"/>
    <w:rsid w:val="00CA4EC0"/>
    <w:rsid w:val="00CA6E19"/>
    <w:rsid w:val="00CB0220"/>
    <w:rsid w:val="00CC3F43"/>
    <w:rsid w:val="00CC444F"/>
    <w:rsid w:val="00CE4B22"/>
    <w:rsid w:val="00CF1956"/>
    <w:rsid w:val="00CF6676"/>
    <w:rsid w:val="00D011B7"/>
    <w:rsid w:val="00D012C7"/>
    <w:rsid w:val="00D01677"/>
    <w:rsid w:val="00D01863"/>
    <w:rsid w:val="00D03088"/>
    <w:rsid w:val="00D10833"/>
    <w:rsid w:val="00D12588"/>
    <w:rsid w:val="00D1271A"/>
    <w:rsid w:val="00D146A2"/>
    <w:rsid w:val="00D2075C"/>
    <w:rsid w:val="00D21A8D"/>
    <w:rsid w:val="00D240FD"/>
    <w:rsid w:val="00D2539F"/>
    <w:rsid w:val="00D26A13"/>
    <w:rsid w:val="00D27F34"/>
    <w:rsid w:val="00D400FF"/>
    <w:rsid w:val="00D43CD6"/>
    <w:rsid w:val="00D505FD"/>
    <w:rsid w:val="00D63B6B"/>
    <w:rsid w:val="00D65B6B"/>
    <w:rsid w:val="00D666FA"/>
    <w:rsid w:val="00D76666"/>
    <w:rsid w:val="00D76BAA"/>
    <w:rsid w:val="00D820F4"/>
    <w:rsid w:val="00D8334C"/>
    <w:rsid w:val="00D91E7A"/>
    <w:rsid w:val="00DA4F13"/>
    <w:rsid w:val="00DC2A9A"/>
    <w:rsid w:val="00DC3C58"/>
    <w:rsid w:val="00DC7225"/>
    <w:rsid w:val="00DC745F"/>
    <w:rsid w:val="00DD461B"/>
    <w:rsid w:val="00DD7CE7"/>
    <w:rsid w:val="00DD7FD3"/>
    <w:rsid w:val="00DE4688"/>
    <w:rsid w:val="00DE7425"/>
    <w:rsid w:val="00DF2618"/>
    <w:rsid w:val="00DF3B8F"/>
    <w:rsid w:val="00DF4E7C"/>
    <w:rsid w:val="00E0163B"/>
    <w:rsid w:val="00E04020"/>
    <w:rsid w:val="00E0512F"/>
    <w:rsid w:val="00E11B47"/>
    <w:rsid w:val="00E173E4"/>
    <w:rsid w:val="00E20DAA"/>
    <w:rsid w:val="00E453CA"/>
    <w:rsid w:val="00E50AAA"/>
    <w:rsid w:val="00E53CC4"/>
    <w:rsid w:val="00E5527F"/>
    <w:rsid w:val="00E6236D"/>
    <w:rsid w:val="00E62618"/>
    <w:rsid w:val="00E7148A"/>
    <w:rsid w:val="00E77530"/>
    <w:rsid w:val="00E82DAB"/>
    <w:rsid w:val="00E82EEC"/>
    <w:rsid w:val="00E83FC4"/>
    <w:rsid w:val="00E92912"/>
    <w:rsid w:val="00E93154"/>
    <w:rsid w:val="00EA5EB0"/>
    <w:rsid w:val="00EA7E33"/>
    <w:rsid w:val="00EB1E1B"/>
    <w:rsid w:val="00EB3DBB"/>
    <w:rsid w:val="00EB5532"/>
    <w:rsid w:val="00EC184D"/>
    <w:rsid w:val="00ED6DD3"/>
    <w:rsid w:val="00ED7242"/>
    <w:rsid w:val="00EE2480"/>
    <w:rsid w:val="00EE5080"/>
    <w:rsid w:val="00EF05DF"/>
    <w:rsid w:val="00EF207C"/>
    <w:rsid w:val="00EF2C71"/>
    <w:rsid w:val="00EF466D"/>
    <w:rsid w:val="00F15F0F"/>
    <w:rsid w:val="00F2172C"/>
    <w:rsid w:val="00F323A6"/>
    <w:rsid w:val="00F32FD0"/>
    <w:rsid w:val="00F379F8"/>
    <w:rsid w:val="00F45CA9"/>
    <w:rsid w:val="00F611A5"/>
    <w:rsid w:val="00F64643"/>
    <w:rsid w:val="00F75FC3"/>
    <w:rsid w:val="00F819C3"/>
    <w:rsid w:val="00F85120"/>
    <w:rsid w:val="00F86162"/>
    <w:rsid w:val="00F8624D"/>
    <w:rsid w:val="00F87E93"/>
    <w:rsid w:val="00F94EBE"/>
    <w:rsid w:val="00FA27A9"/>
    <w:rsid w:val="00FB21A3"/>
    <w:rsid w:val="00FB228C"/>
    <w:rsid w:val="00FB51C9"/>
    <w:rsid w:val="00FC5D3A"/>
    <w:rsid w:val="00FD3A8B"/>
    <w:rsid w:val="00FD3FF7"/>
    <w:rsid w:val="00FD6432"/>
    <w:rsid w:val="00FD6C54"/>
    <w:rsid w:val="00FD7AB4"/>
    <w:rsid w:val="00FE55D1"/>
    <w:rsid w:val="00FE60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12F"/>
    <w:pPr>
      <w:suppressAutoHyphens/>
    </w:pPr>
    <w:rPr>
      <w:rFonts w:cs="Calibri"/>
      <w:sz w:val="24"/>
      <w:szCs w:val="24"/>
      <w:lang w:eastAsia="ar-SA"/>
    </w:rPr>
  </w:style>
  <w:style w:type="paragraph" w:styleId="1">
    <w:name w:val="heading 1"/>
    <w:aliases w:val="Заголовок 1 Знак Знак,Заголовок 1 Знак Знак Знак"/>
    <w:basedOn w:val="a"/>
    <w:next w:val="a"/>
    <w:qFormat/>
    <w:rsid w:val="004F712F"/>
    <w:pPr>
      <w:keepNext/>
      <w:tabs>
        <w:tab w:val="num" w:pos="432"/>
        <w:tab w:val="left" w:pos="851"/>
        <w:tab w:val="left" w:pos="993"/>
        <w:tab w:val="left" w:pos="2127"/>
      </w:tabs>
      <w:ind w:left="432" w:hanging="432"/>
      <w:jc w:val="both"/>
      <w:outlineLvl w:val="0"/>
    </w:pPr>
    <w:rPr>
      <w:b/>
      <w:bCs/>
      <w:sz w:val="28"/>
      <w:szCs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5D3BA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14440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4F712F"/>
    <w:rPr>
      <w:rFonts w:ascii="Courier New" w:hAnsi="Courier New"/>
    </w:rPr>
  </w:style>
  <w:style w:type="character" w:customStyle="1" w:styleId="Absatz-Standardschriftart">
    <w:name w:val="Absatz-Standardschriftart"/>
    <w:rsid w:val="004F712F"/>
  </w:style>
  <w:style w:type="character" w:customStyle="1" w:styleId="WW-Absatz-Standardschriftart">
    <w:name w:val="WW-Absatz-Standardschriftart"/>
    <w:rsid w:val="004F712F"/>
  </w:style>
  <w:style w:type="character" w:customStyle="1" w:styleId="WW-Absatz-Standardschriftart1">
    <w:name w:val="WW-Absatz-Standardschriftart1"/>
    <w:rsid w:val="004F712F"/>
  </w:style>
  <w:style w:type="character" w:customStyle="1" w:styleId="WW8Num4z0">
    <w:name w:val="WW8Num4z0"/>
    <w:rsid w:val="004F712F"/>
    <w:rPr>
      <w:rFonts w:ascii="Times New Roman" w:hAnsi="Times New Roman" w:cs="Times New Roman"/>
    </w:rPr>
  </w:style>
  <w:style w:type="character" w:customStyle="1" w:styleId="WW8Num6z0">
    <w:name w:val="WW8Num6z0"/>
    <w:rsid w:val="004F712F"/>
    <w:rPr>
      <w:rFonts w:ascii="Courier New" w:hAnsi="Courier New"/>
    </w:rPr>
  </w:style>
  <w:style w:type="character" w:customStyle="1" w:styleId="WW8Num6z2">
    <w:name w:val="WW8Num6z2"/>
    <w:rsid w:val="004F712F"/>
    <w:rPr>
      <w:rFonts w:ascii="Wingdings" w:hAnsi="Wingdings"/>
    </w:rPr>
  </w:style>
  <w:style w:type="character" w:customStyle="1" w:styleId="WW8Num6z3">
    <w:name w:val="WW8Num6z3"/>
    <w:rsid w:val="004F712F"/>
    <w:rPr>
      <w:rFonts w:ascii="Symbol" w:hAnsi="Symbol"/>
    </w:rPr>
  </w:style>
  <w:style w:type="character" w:customStyle="1" w:styleId="WW8Num6z4">
    <w:name w:val="WW8Num6z4"/>
    <w:rsid w:val="004F712F"/>
    <w:rPr>
      <w:rFonts w:ascii="Courier New" w:hAnsi="Courier New" w:cs="Courier New"/>
    </w:rPr>
  </w:style>
  <w:style w:type="character" w:customStyle="1" w:styleId="WW8Num7z0">
    <w:name w:val="WW8Num7z0"/>
    <w:rsid w:val="004F712F"/>
    <w:rPr>
      <w:rFonts w:ascii="Courier New" w:hAnsi="Courier New"/>
    </w:rPr>
  </w:style>
  <w:style w:type="character" w:customStyle="1" w:styleId="WW8Num7z2">
    <w:name w:val="WW8Num7z2"/>
    <w:rsid w:val="004F712F"/>
    <w:rPr>
      <w:rFonts w:ascii="Wingdings" w:hAnsi="Wingdings"/>
    </w:rPr>
  </w:style>
  <w:style w:type="character" w:customStyle="1" w:styleId="WW8Num7z3">
    <w:name w:val="WW8Num7z3"/>
    <w:rsid w:val="004F712F"/>
    <w:rPr>
      <w:rFonts w:ascii="Symbol" w:hAnsi="Symbol"/>
    </w:rPr>
  </w:style>
  <w:style w:type="character" w:customStyle="1" w:styleId="WW8Num7z4">
    <w:name w:val="WW8Num7z4"/>
    <w:rsid w:val="004F712F"/>
    <w:rPr>
      <w:rFonts w:ascii="Courier New" w:hAnsi="Courier New" w:cs="Courier New"/>
    </w:rPr>
  </w:style>
  <w:style w:type="character" w:customStyle="1" w:styleId="WW8Num8z0">
    <w:name w:val="WW8Num8z0"/>
    <w:rsid w:val="004F712F"/>
    <w:rPr>
      <w:rFonts w:ascii="Courier New" w:hAnsi="Courier New"/>
    </w:rPr>
  </w:style>
  <w:style w:type="character" w:customStyle="1" w:styleId="WW8Num8z2">
    <w:name w:val="WW8Num8z2"/>
    <w:rsid w:val="004F712F"/>
    <w:rPr>
      <w:rFonts w:ascii="Wingdings" w:hAnsi="Wingdings"/>
    </w:rPr>
  </w:style>
  <w:style w:type="character" w:customStyle="1" w:styleId="WW8Num8z3">
    <w:name w:val="WW8Num8z3"/>
    <w:rsid w:val="004F712F"/>
    <w:rPr>
      <w:rFonts w:ascii="Symbol" w:hAnsi="Symbol"/>
    </w:rPr>
  </w:style>
  <w:style w:type="character" w:customStyle="1" w:styleId="WW8Num8z4">
    <w:name w:val="WW8Num8z4"/>
    <w:rsid w:val="004F712F"/>
    <w:rPr>
      <w:rFonts w:ascii="Courier New" w:hAnsi="Courier New" w:cs="Courier New"/>
    </w:rPr>
  </w:style>
  <w:style w:type="character" w:customStyle="1" w:styleId="WW8Num10z0">
    <w:name w:val="WW8Num10z0"/>
    <w:rsid w:val="004F712F"/>
    <w:rPr>
      <w:sz w:val="16"/>
    </w:rPr>
  </w:style>
  <w:style w:type="character" w:customStyle="1" w:styleId="WW8NumSt9z0">
    <w:name w:val="WW8NumSt9z0"/>
    <w:rsid w:val="004F712F"/>
    <w:rPr>
      <w:rFonts w:ascii="Times New Roman" w:hAnsi="Times New Roman" w:cs="Times New Roman"/>
    </w:rPr>
  </w:style>
  <w:style w:type="character" w:customStyle="1" w:styleId="10">
    <w:name w:val="Основной шрифт абзаца1"/>
    <w:rsid w:val="004F712F"/>
  </w:style>
  <w:style w:type="character" w:customStyle="1" w:styleId="a3">
    <w:name w:val="Верхний колонтитул Знак"/>
    <w:aliases w:val="ВерхКолонтитул Знак"/>
    <w:uiPriority w:val="99"/>
    <w:rsid w:val="004F712F"/>
    <w:rPr>
      <w:rFonts w:ascii="Times New Roman" w:eastAsia="Times New Roman" w:hAnsi="Times New Roman"/>
      <w:sz w:val="24"/>
      <w:szCs w:val="24"/>
    </w:rPr>
  </w:style>
  <w:style w:type="character" w:customStyle="1" w:styleId="a4">
    <w:name w:val="Нижний колонтитул Знак"/>
    <w:uiPriority w:val="99"/>
    <w:rsid w:val="004F712F"/>
    <w:rPr>
      <w:rFonts w:ascii="Times New Roman" w:eastAsia="Times New Roman" w:hAnsi="Times New Roman"/>
      <w:sz w:val="24"/>
      <w:szCs w:val="24"/>
    </w:rPr>
  </w:style>
  <w:style w:type="character" w:customStyle="1" w:styleId="a5">
    <w:name w:val="Текст выноски Знак"/>
    <w:uiPriority w:val="99"/>
    <w:rsid w:val="004F712F"/>
    <w:rPr>
      <w:rFonts w:ascii="Tahoma" w:eastAsia="Times New Roman" w:hAnsi="Tahoma" w:cs="Tahoma"/>
      <w:sz w:val="16"/>
      <w:szCs w:val="16"/>
    </w:rPr>
  </w:style>
  <w:style w:type="character" w:styleId="a6">
    <w:name w:val="Strong"/>
    <w:qFormat/>
    <w:rsid w:val="004F712F"/>
    <w:rPr>
      <w:b/>
      <w:bCs/>
    </w:rPr>
  </w:style>
  <w:style w:type="character" w:customStyle="1" w:styleId="xdtextbox1">
    <w:name w:val="xdtextbox1"/>
    <w:rsid w:val="004F712F"/>
    <w:rPr>
      <w:color w:val="auto"/>
      <w:shd w:val="clear" w:color="auto" w:fill="FFFFFF"/>
    </w:rPr>
  </w:style>
  <w:style w:type="character" w:customStyle="1" w:styleId="11">
    <w:name w:val="Заголовок 1 Знак"/>
    <w:rsid w:val="004F712F"/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customStyle="1" w:styleId="a7">
    <w:name w:val="Заголовок"/>
    <w:basedOn w:val="a"/>
    <w:next w:val="a8"/>
    <w:rsid w:val="004F712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"/>
    <w:rsid w:val="004F712F"/>
    <w:pPr>
      <w:spacing w:after="120"/>
    </w:pPr>
  </w:style>
  <w:style w:type="paragraph" w:styleId="a9">
    <w:name w:val="List"/>
    <w:basedOn w:val="a8"/>
    <w:rsid w:val="004F712F"/>
    <w:rPr>
      <w:rFonts w:ascii="Arial" w:hAnsi="Arial" w:cs="Tahoma"/>
    </w:rPr>
  </w:style>
  <w:style w:type="paragraph" w:customStyle="1" w:styleId="12">
    <w:name w:val="Название1"/>
    <w:basedOn w:val="a"/>
    <w:rsid w:val="004F712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4F712F"/>
    <w:pPr>
      <w:suppressLineNumbers/>
    </w:pPr>
    <w:rPr>
      <w:rFonts w:ascii="Arial" w:hAnsi="Arial" w:cs="Tahoma"/>
    </w:rPr>
  </w:style>
  <w:style w:type="paragraph" w:styleId="aa">
    <w:name w:val="List Paragraph"/>
    <w:aliases w:val="Обычный текст,Bullet List,FooterText,numbered"/>
    <w:basedOn w:val="a"/>
    <w:link w:val="ab"/>
    <w:uiPriority w:val="34"/>
    <w:qFormat/>
    <w:rsid w:val="004F712F"/>
    <w:pPr>
      <w:ind w:left="720"/>
    </w:pPr>
  </w:style>
  <w:style w:type="paragraph" w:customStyle="1" w:styleId="ConsPlusNormal">
    <w:name w:val="ConsPlusNormal"/>
    <w:link w:val="ConsPlusNormal0"/>
    <w:rsid w:val="004F712F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c">
    <w:name w:val="header"/>
    <w:aliases w:val="ВерхКолонтитул"/>
    <w:basedOn w:val="a"/>
    <w:uiPriority w:val="99"/>
    <w:rsid w:val="004F712F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rsid w:val="004F712F"/>
    <w:pPr>
      <w:tabs>
        <w:tab w:val="center" w:pos="4677"/>
        <w:tab w:val="right" w:pos="9355"/>
      </w:tabs>
    </w:pPr>
  </w:style>
  <w:style w:type="paragraph" w:styleId="ae">
    <w:name w:val="Balloon Text"/>
    <w:basedOn w:val="a"/>
    <w:uiPriority w:val="99"/>
    <w:rsid w:val="004F712F"/>
    <w:rPr>
      <w:rFonts w:ascii="Tahoma" w:hAnsi="Tahoma" w:cs="Tahoma"/>
      <w:sz w:val="16"/>
      <w:szCs w:val="16"/>
    </w:rPr>
  </w:style>
  <w:style w:type="paragraph" w:customStyle="1" w:styleId="bodytext">
    <w:name w:val="bodytext"/>
    <w:basedOn w:val="a"/>
    <w:rsid w:val="004F712F"/>
    <w:pPr>
      <w:spacing w:before="150" w:after="150"/>
    </w:pPr>
    <w:rPr>
      <w:rFonts w:ascii="Tahoma" w:hAnsi="Tahoma" w:cs="Tahoma"/>
      <w:sz w:val="18"/>
      <w:szCs w:val="18"/>
    </w:rPr>
  </w:style>
  <w:style w:type="paragraph" w:customStyle="1" w:styleId="21">
    <w:name w:val="Основной текст с отступом 21"/>
    <w:basedOn w:val="a"/>
    <w:rsid w:val="004F712F"/>
    <w:pPr>
      <w:widowControl w:val="0"/>
      <w:overflowPunct w:val="0"/>
      <w:autoSpaceDE w:val="0"/>
      <w:ind w:left="426" w:hanging="426"/>
      <w:jc w:val="both"/>
      <w:textAlignment w:val="baseline"/>
    </w:pPr>
    <w:rPr>
      <w:sz w:val="26"/>
      <w:szCs w:val="20"/>
    </w:rPr>
  </w:style>
  <w:style w:type="paragraph" w:customStyle="1" w:styleId="af">
    <w:name w:val="Содержимое таблицы"/>
    <w:basedOn w:val="a"/>
    <w:rsid w:val="004F712F"/>
    <w:pPr>
      <w:suppressLineNumbers/>
    </w:pPr>
  </w:style>
  <w:style w:type="paragraph" w:customStyle="1" w:styleId="af0">
    <w:name w:val="Заголовок таблицы"/>
    <w:basedOn w:val="af"/>
    <w:rsid w:val="004F712F"/>
    <w:pPr>
      <w:jc w:val="center"/>
    </w:pPr>
    <w:rPr>
      <w:b/>
      <w:bCs/>
    </w:rPr>
  </w:style>
  <w:style w:type="paragraph" w:styleId="af1">
    <w:name w:val="Title"/>
    <w:basedOn w:val="a"/>
    <w:next w:val="a"/>
    <w:link w:val="af2"/>
    <w:qFormat/>
    <w:rsid w:val="00927B1F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2">
    <w:name w:val="Название Знак"/>
    <w:link w:val="af1"/>
    <w:rsid w:val="00927B1F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styleId="af3">
    <w:name w:val="Hyperlink"/>
    <w:uiPriority w:val="99"/>
    <w:unhideWhenUsed/>
    <w:rsid w:val="00B84C62"/>
    <w:rPr>
      <w:color w:val="0000FF"/>
      <w:u w:val="single"/>
    </w:rPr>
  </w:style>
  <w:style w:type="character" w:customStyle="1" w:styleId="header-user-name">
    <w:name w:val="header-user-name"/>
    <w:rsid w:val="009E5635"/>
  </w:style>
  <w:style w:type="paragraph" w:customStyle="1" w:styleId="p10">
    <w:name w:val="p10"/>
    <w:basedOn w:val="a"/>
    <w:rsid w:val="00C071A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s3">
    <w:name w:val="s3"/>
    <w:rsid w:val="00C071A1"/>
  </w:style>
  <w:style w:type="paragraph" w:customStyle="1" w:styleId="p11">
    <w:name w:val="p11"/>
    <w:basedOn w:val="a"/>
    <w:rsid w:val="00C071A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styleId="af4">
    <w:name w:val="Table Grid"/>
    <w:basedOn w:val="a1"/>
    <w:uiPriority w:val="59"/>
    <w:rsid w:val="003A0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A14440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af5">
    <w:name w:val="???????"/>
    <w:rsid w:val="00A14440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</w:pPr>
    <w:rPr>
      <w:rFonts w:ascii="Lucida Sans Unicode" w:eastAsia="Lucida Sans Unicode" w:hAnsi="Lucida Sans Unicode"/>
      <w:color w:val="FFFFFF"/>
      <w:sz w:val="48"/>
      <w:szCs w:val="48"/>
    </w:rPr>
  </w:style>
  <w:style w:type="paragraph" w:customStyle="1" w:styleId="14">
    <w:name w:val="Обычный1"/>
    <w:link w:val="Normal"/>
    <w:rsid w:val="00A927BB"/>
    <w:pPr>
      <w:spacing w:before="100" w:after="100"/>
    </w:pPr>
    <w:rPr>
      <w:snapToGrid w:val="0"/>
      <w:sz w:val="24"/>
    </w:rPr>
  </w:style>
  <w:style w:type="character" w:customStyle="1" w:styleId="Normal">
    <w:name w:val="Normal Знак"/>
    <w:link w:val="14"/>
    <w:rsid w:val="00A927BB"/>
    <w:rPr>
      <w:snapToGrid w:val="0"/>
      <w:sz w:val="24"/>
    </w:rPr>
  </w:style>
  <w:style w:type="character" w:customStyle="1" w:styleId="22">
    <w:name w:val="Основной текст (2)"/>
    <w:basedOn w:val="a0"/>
    <w:rsid w:val="00ED6D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4">
    <w:name w:val="Основной текст4"/>
    <w:basedOn w:val="a"/>
    <w:rsid w:val="00ED6DD3"/>
    <w:pPr>
      <w:widowControl w:val="0"/>
      <w:shd w:val="clear" w:color="auto" w:fill="FFFFFF"/>
      <w:suppressAutoHyphens w:val="0"/>
      <w:spacing w:line="0" w:lineRule="atLeast"/>
      <w:ind w:hanging="1760"/>
    </w:pPr>
    <w:rPr>
      <w:rFonts w:cs="Times New Roman"/>
      <w:color w:val="000000"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semiHidden/>
    <w:rsid w:val="005D3BA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paragraph" w:styleId="23">
    <w:name w:val="Body Text Indent 2"/>
    <w:basedOn w:val="a"/>
    <w:link w:val="24"/>
    <w:semiHidden/>
    <w:unhideWhenUsed/>
    <w:rsid w:val="005D3BA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5D3BAD"/>
    <w:rPr>
      <w:rFonts w:cs="Calibri"/>
      <w:sz w:val="24"/>
      <w:szCs w:val="24"/>
      <w:lang w:eastAsia="ar-SA"/>
    </w:rPr>
  </w:style>
  <w:style w:type="paragraph" w:styleId="25">
    <w:name w:val="toc 2"/>
    <w:basedOn w:val="a"/>
    <w:next w:val="a"/>
    <w:autoRedefine/>
    <w:uiPriority w:val="39"/>
    <w:rsid w:val="008E4B65"/>
    <w:pPr>
      <w:ind w:left="240"/>
    </w:pPr>
    <w:rPr>
      <w:smallCaps/>
      <w:szCs w:val="20"/>
    </w:rPr>
  </w:style>
  <w:style w:type="paragraph" w:styleId="af6">
    <w:name w:val="Normal (Web)"/>
    <w:aliases w:val="Обычный (Web)1"/>
    <w:basedOn w:val="a"/>
    <w:uiPriority w:val="99"/>
    <w:rsid w:val="005D3BAD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15">
    <w:name w:val="Стиль таблицы1"/>
    <w:basedOn w:val="af4"/>
    <w:rsid w:val="005D3B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i/>
      </w:rPr>
      <w:tblPr/>
      <w:tcPr>
        <w:shd w:val="clear" w:color="auto" w:fill="CCCCCC"/>
      </w:tcPr>
    </w:tblStylePr>
  </w:style>
  <w:style w:type="character" w:customStyle="1" w:styleId="af7">
    <w:name w:val="Основной текст_"/>
    <w:basedOn w:val="a0"/>
    <w:link w:val="16"/>
    <w:rsid w:val="005D3BAD"/>
    <w:rPr>
      <w:sz w:val="27"/>
      <w:szCs w:val="27"/>
      <w:shd w:val="clear" w:color="auto" w:fill="FFFFFF"/>
    </w:rPr>
  </w:style>
  <w:style w:type="paragraph" w:customStyle="1" w:styleId="16">
    <w:name w:val="Основной текст1"/>
    <w:basedOn w:val="a"/>
    <w:link w:val="af7"/>
    <w:rsid w:val="005D3BAD"/>
    <w:pPr>
      <w:widowControl w:val="0"/>
      <w:shd w:val="clear" w:color="auto" w:fill="FFFFFF"/>
      <w:suppressAutoHyphens w:val="0"/>
      <w:spacing w:line="326" w:lineRule="exact"/>
    </w:pPr>
    <w:rPr>
      <w:rFonts w:cs="Times New Roman"/>
      <w:sz w:val="27"/>
      <w:szCs w:val="27"/>
      <w:lang w:eastAsia="ru-RU"/>
    </w:rPr>
  </w:style>
  <w:style w:type="paragraph" w:customStyle="1" w:styleId="Default">
    <w:name w:val="Default"/>
    <w:qFormat/>
    <w:rsid w:val="005D3B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basedOn w:val="a0"/>
    <w:rsid w:val="005D3BAD"/>
  </w:style>
  <w:style w:type="paragraph" w:customStyle="1" w:styleId="af8">
    <w:name w:val="Содержимое врезки"/>
    <w:basedOn w:val="a8"/>
    <w:rsid w:val="00670D60"/>
    <w:pPr>
      <w:spacing w:after="0"/>
      <w:jc w:val="center"/>
    </w:pPr>
    <w:rPr>
      <w:rFonts w:cs="Times New Roman"/>
      <w:b/>
      <w:sz w:val="22"/>
    </w:rPr>
  </w:style>
  <w:style w:type="paragraph" w:styleId="af9">
    <w:name w:val="Subtitle"/>
    <w:basedOn w:val="a"/>
    <w:next w:val="a"/>
    <w:link w:val="afa"/>
    <w:qFormat/>
    <w:rsid w:val="00B66E9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a">
    <w:name w:val="Подзаголовок Знак"/>
    <w:basedOn w:val="a0"/>
    <w:link w:val="af9"/>
    <w:rsid w:val="00B66E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styleId="17">
    <w:name w:val="toc 1"/>
    <w:basedOn w:val="a"/>
    <w:next w:val="a"/>
    <w:autoRedefine/>
    <w:uiPriority w:val="39"/>
    <w:unhideWhenUsed/>
    <w:rsid w:val="008E4B65"/>
    <w:pPr>
      <w:spacing w:before="120" w:after="120"/>
    </w:pPr>
    <w:rPr>
      <w:b/>
      <w:bCs/>
      <w:caps/>
      <w:szCs w:val="20"/>
    </w:rPr>
  </w:style>
  <w:style w:type="paragraph" w:styleId="31">
    <w:name w:val="toc 3"/>
    <w:basedOn w:val="a"/>
    <w:next w:val="a"/>
    <w:autoRedefine/>
    <w:uiPriority w:val="39"/>
    <w:unhideWhenUsed/>
    <w:rsid w:val="00B66E92"/>
    <w:pPr>
      <w:ind w:left="480"/>
    </w:pPr>
    <w:rPr>
      <w:rFonts w:asciiTheme="minorHAnsi" w:hAnsiTheme="minorHAnsi"/>
      <w:i/>
      <w:iCs/>
      <w:sz w:val="20"/>
      <w:szCs w:val="20"/>
    </w:rPr>
  </w:style>
  <w:style w:type="paragraph" w:customStyle="1" w:styleId="26">
    <w:name w:val="Стиль Заголовок 2"/>
    <w:basedOn w:val="2"/>
    <w:autoRedefine/>
    <w:rsid w:val="009A487F"/>
    <w:pPr>
      <w:spacing w:before="120" w:after="240"/>
      <w:jc w:val="center"/>
    </w:pPr>
    <w:rPr>
      <w:rFonts w:ascii="Times New Roman" w:hAnsi="Times New Roman"/>
      <w:b/>
      <w:color w:val="000000" w:themeColor="text1"/>
      <w:sz w:val="28"/>
      <w:szCs w:val="20"/>
    </w:rPr>
  </w:style>
  <w:style w:type="paragraph" w:customStyle="1" w:styleId="18">
    <w:name w:val="Стиль1"/>
    <w:basedOn w:val="2"/>
    <w:qFormat/>
    <w:rsid w:val="00A30A0B"/>
    <w:pPr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40">
    <w:name w:val="toc 4"/>
    <w:basedOn w:val="a"/>
    <w:next w:val="a"/>
    <w:autoRedefine/>
    <w:unhideWhenUsed/>
    <w:rsid w:val="00A30A0B"/>
    <w:pPr>
      <w:ind w:left="720"/>
    </w:pPr>
    <w:rPr>
      <w:rFonts w:asciiTheme="minorHAnsi" w:hAnsiTheme="minorHAnsi"/>
      <w:sz w:val="18"/>
      <w:szCs w:val="18"/>
    </w:rPr>
  </w:style>
  <w:style w:type="paragraph" w:styleId="5">
    <w:name w:val="toc 5"/>
    <w:basedOn w:val="a"/>
    <w:next w:val="a"/>
    <w:autoRedefine/>
    <w:unhideWhenUsed/>
    <w:rsid w:val="00A30A0B"/>
    <w:pPr>
      <w:ind w:left="960"/>
    </w:pPr>
    <w:rPr>
      <w:rFonts w:asciiTheme="minorHAnsi" w:hAnsiTheme="minorHAnsi"/>
      <w:sz w:val="18"/>
      <w:szCs w:val="18"/>
    </w:rPr>
  </w:style>
  <w:style w:type="paragraph" w:styleId="6">
    <w:name w:val="toc 6"/>
    <w:basedOn w:val="a"/>
    <w:next w:val="a"/>
    <w:autoRedefine/>
    <w:unhideWhenUsed/>
    <w:rsid w:val="00A30A0B"/>
    <w:pPr>
      <w:ind w:left="1200"/>
    </w:pPr>
    <w:rPr>
      <w:rFonts w:asciiTheme="minorHAnsi" w:hAnsiTheme="minorHAnsi"/>
      <w:sz w:val="18"/>
      <w:szCs w:val="18"/>
    </w:rPr>
  </w:style>
  <w:style w:type="paragraph" w:styleId="7">
    <w:name w:val="toc 7"/>
    <w:basedOn w:val="a"/>
    <w:next w:val="a"/>
    <w:autoRedefine/>
    <w:unhideWhenUsed/>
    <w:rsid w:val="00A30A0B"/>
    <w:pPr>
      <w:ind w:left="1440"/>
    </w:pPr>
    <w:rPr>
      <w:rFonts w:asciiTheme="minorHAnsi" w:hAnsiTheme="minorHAnsi"/>
      <w:sz w:val="18"/>
      <w:szCs w:val="18"/>
    </w:rPr>
  </w:style>
  <w:style w:type="paragraph" w:styleId="8">
    <w:name w:val="toc 8"/>
    <w:basedOn w:val="a"/>
    <w:next w:val="a"/>
    <w:autoRedefine/>
    <w:unhideWhenUsed/>
    <w:rsid w:val="00A30A0B"/>
    <w:pPr>
      <w:ind w:left="1680"/>
    </w:pPr>
    <w:rPr>
      <w:rFonts w:asciiTheme="minorHAnsi" w:hAnsiTheme="minorHAnsi"/>
      <w:sz w:val="18"/>
      <w:szCs w:val="18"/>
    </w:rPr>
  </w:style>
  <w:style w:type="paragraph" w:styleId="9">
    <w:name w:val="toc 9"/>
    <w:basedOn w:val="a"/>
    <w:next w:val="a"/>
    <w:autoRedefine/>
    <w:unhideWhenUsed/>
    <w:rsid w:val="00A30A0B"/>
    <w:pPr>
      <w:ind w:left="1920"/>
    </w:pPr>
    <w:rPr>
      <w:rFonts w:asciiTheme="minorHAnsi" w:hAnsiTheme="minorHAnsi"/>
      <w:sz w:val="18"/>
      <w:szCs w:val="18"/>
    </w:rPr>
  </w:style>
  <w:style w:type="paragraph" w:customStyle="1" w:styleId="32">
    <w:name w:val="Обычный3"/>
    <w:rsid w:val="00EF2C71"/>
    <w:pPr>
      <w:widowControl w:val="0"/>
      <w:suppressAutoHyphens/>
      <w:overflowPunct w:val="0"/>
      <w:autoSpaceDE w:val="0"/>
    </w:pPr>
    <w:rPr>
      <w:rFonts w:eastAsia="Arial"/>
      <w:lang w:eastAsia="ar-SA"/>
    </w:rPr>
  </w:style>
  <w:style w:type="paragraph" w:styleId="27">
    <w:name w:val="Body Text 2"/>
    <w:basedOn w:val="a"/>
    <w:link w:val="28"/>
    <w:unhideWhenUsed/>
    <w:rsid w:val="00C25E58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rsid w:val="00C25E58"/>
    <w:rPr>
      <w:rFonts w:cs="Calibri"/>
      <w:sz w:val="24"/>
      <w:szCs w:val="24"/>
      <w:lang w:eastAsia="ar-SA"/>
    </w:rPr>
  </w:style>
  <w:style w:type="paragraph" w:customStyle="1" w:styleId="29">
    <w:name w:val="Красная строка2"/>
    <w:basedOn w:val="a8"/>
    <w:rsid w:val="00C25E58"/>
    <w:pPr>
      <w:widowControl w:val="0"/>
      <w:ind w:firstLine="210"/>
    </w:pPr>
    <w:rPr>
      <w:rFonts w:eastAsia="Lucida Sans Unicode" w:cs="Times New Roman"/>
      <w:kern w:val="1"/>
    </w:rPr>
  </w:style>
  <w:style w:type="paragraph" w:customStyle="1" w:styleId="afb">
    <w:name w:val="Абзац"/>
    <w:basedOn w:val="a"/>
    <w:link w:val="afc"/>
    <w:rsid w:val="009E6B38"/>
    <w:pPr>
      <w:suppressAutoHyphens w:val="0"/>
      <w:spacing w:before="120" w:after="60"/>
      <w:ind w:firstLine="567"/>
      <w:jc w:val="both"/>
    </w:pPr>
    <w:rPr>
      <w:rFonts w:cs="Times New Roman"/>
      <w:lang w:eastAsia="ru-RU"/>
    </w:rPr>
  </w:style>
  <w:style w:type="character" w:customStyle="1" w:styleId="afc">
    <w:name w:val="Абзац Знак"/>
    <w:link w:val="afb"/>
    <w:rsid w:val="009E6B38"/>
    <w:rPr>
      <w:sz w:val="24"/>
      <w:szCs w:val="24"/>
    </w:rPr>
  </w:style>
  <w:style w:type="character" w:customStyle="1" w:styleId="ab">
    <w:name w:val="Абзац списка Знак"/>
    <w:aliases w:val="Обычный текст Знак,Bullet List Знак,FooterText Знак,numbered Знак"/>
    <w:link w:val="aa"/>
    <w:uiPriority w:val="34"/>
    <w:locked/>
    <w:rsid w:val="00C34016"/>
    <w:rPr>
      <w:rFonts w:cs="Calibri"/>
      <w:sz w:val="24"/>
      <w:szCs w:val="24"/>
      <w:lang w:eastAsia="ar-SA"/>
    </w:rPr>
  </w:style>
  <w:style w:type="paragraph" w:styleId="afd">
    <w:name w:val="Plain Text"/>
    <w:basedOn w:val="a"/>
    <w:link w:val="afe"/>
    <w:rsid w:val="00CF1956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e">
    <w:name w:val="Текст Знак"/>
    <w:basedOn w:val="a0"/>
    <w:link w:val="afd"/>
    <w:rsid w:val="00CF1956"/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rsid w:val="002926DC"/>
    <w:rPr>
      <w:rFonts w:ascii="Arial" w:hAnsi="Arial" w:cs="Arial"/>
      <w:lang w:eastAsia="ar-SA"/>
    </w:rPr>
  </w:style>
  <w:style w:type="paragraph" w:customStyle="1" w:styleId="aff">
    <w:name w:val="Таблица_название_таблицы"/>
    <w:next w:val="a"/>
    <w:link w:val="aff0"/>
    <w:autoRedefine/>
    <w:qFormat/>
    <w:rsid w:val="00027B32"/>
    <w:pPr>
      <w:keepNext/>
      <w:spacing w:before="60" w:after="60"/>
      <w:jc w:val="center"/>
    </w:pPr>
    <w:rPr>
      <w:b/>
      <w:bCs/>
      <w:sz w:val="22"/>
      <w:szCs w:val="22"/>
    </w:rPr>
  </w:style>
  <w:style w:type="character" w:customStyle="1" w:styleId="aff0">
    <w:name w:val="Таблица_название_таблицы Знак"/>
    <w:link w:val="aff"/>
    <w:rsid w:val="00027B32"/>
    <w:rPr>
      <w:b/>
      <w:bCs/>
      <w:sz w:val="22"/>
      <w:szCs w:val="22"/>
    </w:rPr>
  </w:style>
  <w:style w:type="paragraph" w:customStyle="1" w:styleId="110">
    <w:name w:val="Табличный_таблица_11"/>
    <w:link w:val="111"/>
    <w:qFormat/>
    <w:rsid w:val="00027B32"/>
    <w:pPr>
      <w:jc w:val="center"/>
    </w:pPr>
    <w:rPr>
      <w:sz w:val="22"/>
      <w:szCs w:val="22"/>
    </w:rPr>
  </w:style>
  <w:style w:type="character" w:customStyle="1" w:styleId="111">
    <w:name w:val="Табличный_таблица_11 Знак"/>
    <w:link w:val="110"/>
    <w:rsid w:val="00027B32"/>
    <w:rPr>
      <w:sz w:val="22"/>
      <w:szCs w:val="22"/>
    </w:rPr>
  </w:style>
  <w:style w:type="paragraph" w:customStyle="1" w:styleId="112">
    <w:name w:val="Табличный_боковик_11"/>
    <w:link w:val="113"/>
    <w:qFormat/>
    <w:rsid w:val="00027B32"/>
    <w:rPr>
      <w:sz w:val="22"/>
      <w:szCs w:val="24"/>
    </w:rPr>
  </w:style>
  <w:style w:type="character" w:customStyle="1" w:styleId="113">
    <w:name w:val="Табличный_боковик_11 Знак"/>
    <w:link w:val="112"/>
    <w:rsid w:val="00027B32"/>
    <w:rPr>
      <w:sz w:val="22"/>
      <w:szCs w:val="24"/>
    </w:rPr>
  </w:style>
  <w:style w:type="paragraph" w:customStyle="1" w:styleId="2612">
    <w:name w:val="Стиль Стиль Заголовок 2 + Перед:  6 пт после: 12 пт"/>
    <w:basedOn w:val="26"/>
    <w:autoRedefine/>
    <w:rsid w:val="009A487F"/>
    <w:rPr>
      <w:rFonts w:eastAsia="Times New Roman" w:cs="Times New Roman"/>
      <w:bCs/>
    </w:rPr>
  </w:style>
  <w:style w:type="paragraph" w:styleId="aff1">
    <w:name w:val="Document Map"/>
    <w:basedOn w:val="a"/>
    <w:link w:val="aff2"/>
    <w:semiHidden/>
    <w:unhideWhenUsed/>
    <w:rsid w:val="00794918"/>
    <w:rPr>
      <w:rFonts w:ascii="Tahoma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semiHidden/>
    <w:rsid w:val="00794918"/>
    <w:rPr>
      <w:rFonts w:ascii="Tahoma" w:hAnsi="Tahoma" w:cs="Tahoma"/>
      <w:sz w:val="16"/>
      <w:szCs w:val="16"/>
      <w:lang w:eastAsia="ar-SA"/>
    </w:rPr>
  </w:style>
  <w:style w:type="paragraph" w:customStyle="1" w:styleId="19">
    <w:name w:val="Без интервала1"/>
    <w:qFormat/>
    <w:rsid w:val="00794918"/>
    <w:rPr>
      <w:rFonts w:ascii="Calibri" w:hAnsi="Calibr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B41BE4"/>
    <w:pPr>
      <w:widowControl w:val="0"/>
      <w:suppressAutoHyphens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43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1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5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9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5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5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9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5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7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0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5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27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tiff"/><Relationship Id="rId17" Type="http://schemas.openxmlformats.org/officeDocument/2006/relationships/hyperlink" Target="https://ru.wikipedia.org/wiki/%D0%9D%D0%B5%D0%B7%D0%B0%D0%B9%D0%BC%D0%B0%D0%BD%D0%BE%D0%B2%D1%81%D0%BA%D0%B8%D0%B9" TargetMode="External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header" Target="header2.xml"/><Relationship Id="rId19" Type="http://schemas.openxmlformats.org/officeDocument/2006/relationships/image" Target="media/image7.png"/><Relationship Id="rId31" Type="http://schemas.openxmlformats.org/officeDocument/2006/relationships/image" Target="media/image19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tiff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5F4E9-B5E4-4E99-9CE6-3EB16830A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22</Pages>
  <Words>6080</Words>
  <Characters>34660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на допуск</vt:lpstr>
    </vt:vector>
  </TitlesOfParts>
  <Company>MoBIL GROUP</Company>
  <LinksUpToDate>false</LinksUpToDate>
  <CharactersWithSpaces>40659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допуск</dc:title>
  <dc:creator>НП "ОборонСтрой"</dc:creator>
  <dc:description>www.obstr.ru</dc:description>
  <cp:lastModifiedBy>Пользователь</cp:lastModifiedBy>
  <cp:revision>136</cp:revision>
  <cp:lastPrinted>2019-05-28T12:01:00Z</cp:lastPrinted>
  <dcterms:created xsi:type="dcterms:W3CDTF">2016-09-08T16:11:00Z</dcterms:created>
  <dcterms:modified xsi:type="dcterms:W3CDTF">2023-02-09T14:01:00Z</dcterms:modified>
</cp:coreProperties>
</file>